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0D3616" w:rsidRPr="000D3616" w:rsidTr="000D361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16" w:rsidRPr="008107BC" w:rsidRDefault="000D3616" w:rsidP="000D3616">
            <w:pPr>
              <w:spacing w:after="0" w:line="240" w:lineRule="auto"/>
              <w:jc w:val="center"/>
              <w:rPr>
                <w:rFonts w:ascii="HelloChunky" w:eastAsia="Times New Roman" w:hAnsi="HelloChunky" w:cs="Times New Roman"/>
                <w:b/>
                <w:bCs/>
                <w:color w:val="9C9C63"/>
                <w:sz w:val="36"/>
                <w:szCs w:val="27"/>
              </w:rPr>
            </w:pPr>
            <w:r w:rsidRPr="008107BC">
              <w:rPr>
                <w:rFonts w:ascii="HelloChunky" w:eastAsia="Times New Roman" w:hAnsi="HelloChunky" w:cs="Times New Roman"/>
                <w:b/>
                <w:bCs/>
                <w:color w:val="9C9C63"/>
                <w:sz w:val="36"/>
                <w:szCs w:val="27"/>
              </w:rPr>
              <w:t>The Road Not Taken</w:t>
            </w:r>
          </w:p>
          <w:p w:rsidR="00514BEB" w:rsidRPr="000D3616" w:rsidRDefault="00514BEB" w:rsidP="000D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107BC">
              <w:rPr>
                <w:rFonts w:ascii="HelloChunky" w:eastAsia="Times New Roman" w:hAnsi="HelloChunky" w:cs="Times New Roman"/>
                <w:b/>
                <w:bCs/>
                <w:color w:val="9C9C63"/>
                <w:sz w:val="36"/>
                <w:szCs w:val="27"/>
              </w:rPr>
              <w:t>by, Robert Frost</w:t>
            </w:r>
          </w:p>
        </w:tc>
      </w:tr>
      <w:tr w:rsidR="000D3616" w:rsidRPr="000D3616" w:rsidTr="000D361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16" w:rsidRPr="000D3616" w:rsidRDefault="000D3616" w:rsidP="000D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0D3616" w:rsidRPr="000D3616" w:rsidRDefault="000D3616" w:rsidP="000D3616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0D3616" w:rsidRPr="000D3616" w:rsidTr="000D36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6"/>
              <w:gridCol w:w="540"/>
            </w:tblGrid>
            <w:tr w:rsidR="000D3616" w:rsidRPr="000D3616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 </w:t>
                  </w:r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T</w:t>
                  </w:r>
                  <w:r w:rsidRPr="000D36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WO</w:t>
                  </w: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 roads diverged in a yellow wood,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And sorry I could not travel both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And be one traveler, long I stood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And looked down one as far as I could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To where it bent in the undergrowth;</w:t>
                  </w:r>
                </w:p>
              </w:tc>
              <w:tc>
                <w:tcPr>
                  <w:tcW w:w="0" w:type="auto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4" w:name="5"/>
                  <w:r w:rsidRPr="000D3616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Then took the other, as just as fair,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And having perhaps the better claim,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Because it was grassy and wanted wear;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Though as for that the passing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Had worn them really about the same,</w:t>
                  </w:r>
                </w:p>
              </w:tc>
              <w:tc>
                <w:tcPr>
                  <w:tcW w:w="0" w:type="auto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9" w:name="10"/>
                  <w:r w:rsidRPr="000D3616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And both that morning equally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In leaves no step had trodden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Oh, I kept the first for another day!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Yet knowing how way leads on to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 doubted if I should ever come back.</w:t>
                  </w:r>
                </w:p>
              </w:tc>
              <w:tc>
                <w:tcPr>
                  <w:tcW w:w="0" w:type="auto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4" w:name="15"/>
                  <w:r w:rsidRPr="000D3616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 shall be telling this with a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Somewhere ages and ages hence: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6" w:name="17"/>
                  <w:bookmarkEnd w:id="16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Two roads diverged in a wood, and I—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7" w:name="18"/>
                  <w:bookmarkEnd w:id="17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I took the one less traveled by,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18" w:name="19"/>
                  <w:bookmarkEnd w:id="18"/>
                </w:p>
              </w:tc>
              <w:bookmarkStart w:id="19" w:name="_GoBack"/>
              <w:bookmarkEnd w:id="19"/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And that has made all the difference.</w:t>
                  </w:r>
                </w:p>
              </w:tc>
              <w:tc>
                <w:tcPr>
                  <w:tcW w:w="0" w:type="auto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bookmarkStart w:id="20" w:name="20"/>
                  <w:r w:rsidRPr="000D3616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5"/>
                    </w:rPr>
                    <w:t>        20</w:t>
                  </w:r>
                  <w:bookmarkEnd w:id="20"/>
                </w:p>
              </w:tc>
            </w:tr>
            <w:tr w:rsidR="000D3616" w:rsidRPr="000D36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D3616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616" w:rsidRPr="000D3616" w:rsidRDefault="000D3616" w:rsidP="000D3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0D3616" w:rsidRPr="000D3616" w:rsidRDefault="000D3616" w:rsidP="000D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468BD" w:rsidRDefault="00514BEB">
      <w:r w:rsidRPr="001A2B82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AD12F1" wp14:editId="19BCA090">
                <wp:simplePos x="0" y="0"/>
                <wp:positionH relativeFrom="page">
                  <wp:posOffset>1284051</wp:posOffset>
                </wp:positionH>
                <wp:positionV relativeFrom="paragraph">
                  <wp:posOffset>17064</wp:posOffset>
                </wp:positionV>
                <wp:extent cx="5330758" cy="230532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758" cy="2305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EB" w:rsidRPr="00514BEB" w:rsidRDefault="00514BEB" w:rsidP="00514BEB">
                            <w:pPr>
                              <w:spacing w:after="0"/>
                              <w:rPr>
                                <w:rFonts w:ascii="HelloChitChatX" w:hAnsi="HelloChitChatX"/>
                                <w:sz w:val="32"/>
                              </w:rPr>
                            </w:pPr>
                            <w:r w:rsidRPr="00514BEB">
                              <w:rPr>
                                <w:rFonts w:ascii="HelloChitChatX" w:hAnsi="HelloChitChatX"/>
                                <w:sz w:val="32"/>
                              </w:rPr>
                              <w:t>Reading Guide:</w:t>
                            </w:r>
                          </w:p>
                          <w:p w:rsidR="00514BEB" w:rsidRPr="00514BEB" w:rsidRDefault="00514BEB" w:rsidP="00514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loJourney" w:hAnsi="HelloJourney"/>
                              </w:rPr>
                            </w:pP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Read the poem </w:t>
                            </w:r>
                            <w:r w:rsidRPr="006237A0">
                              <w:rPr>
                                <w:rFonts w:ascii="HelloJourney" w:hAnsi="HelloJourney"/>
                                <w:b/>
                                <w:lang w:val="en-CA"/>
                              </w:rPr>
                              <w:t>once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 through without marking anything.</w:t>
                            </w:r>
                          </w:p>
                          <w:p w:rsidR="00514BEB" w:rsidRPr="00514BEB" w:rsidRDefault="00514BEB" w:rsidP="00514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Journey" w:hAnsi="HelloJourney"/>
                              </w:rPr>
                            </w:pP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Read for the </w:t>
                            </w:r>
                            <w:r w:rsidRPr="006237A0">
                              <w:rPr>
                                <w:rFonts w:ascii="HelloJourney" w:hAnsi="HelloJourney"/>
                                <w:b/>
                                <w:lang w:val="en-CA"/>
                              </w:rPr>
                              <w:t>Language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: Red Colored Pencil or Pen</w:t>
                            </w:r>
                            <w:r w:rsidRPr="00514BEB">
                              <w:rPr>
                                <w:rFonts w:ascii="HelloJourney" w:hAnsi="HelloJourney"/>
                              </w:rPr>
                              <w:t xml:space="preserve"> 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Circle unfamiliar words and define.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 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Circle words strong in connotation and indicate (+  or -)</w:t>
                            </w:r>
                          </w:p>
                          <w:p w:rsidR="00514BEB" w:rsidRPr="00514BEB" w:rsidRDefault="00514BEB" w:rsidP="00514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Journey" w:hAnsi="HelloJourney"/>
                              </w:rPr>
                            </w:pP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Read for </w:t>
                            </w:r>
                            <w:r w:rsidRPr="006237A0">
                              <w:rPr>
                                <w:rFonts w:ascii="HelloJourney" w:hAnsi="HelloJourney"/>
                                <w:b/>
                                <w:lang w:val="en-CA"/>
                              </w:rPr>
                              <w:t>Imagery/Sensory Language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: Blue Colored Pencil or Pen</w:t>
                            </w:r>
                            <w:r w:rsidRPr="00514BEB">
                              <w:rPr>
                                <w:rFonts w:ascii="HelloJourney" w:hAnsi="HelloJourney"/>
                              </w:rPr>
                              <w:t xml:space="preserve"> 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Underline images that appeal to the senses. Illustrate those images in the margins.</w:t>
                            </w:r>
                          </w:p>
                          <w:p w:rsidR="00514BEB" w:rsidRPr="00514BEB" w:rsidRDefault="00514BEB" w:rsidP="00514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Journey" w:hAnsi="HelloJourney"/>
                              </w:rPr>
                            </w:pP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Read for </w:t>
                            </w:r>
                            <w:r w:rsidRPr="006237A0">
                              <w:rPr>
                                <w:rFonts w:ascii="HelloJourney" w:hAnsi="HelloJourney"/>
                                <w:b/>
                                <w:lang w:val="en-CA"/>
                              </w:rPr>
                              <w:t>Mood</w:t>
                            </w:r>
                            <w:r w:rsidR="006237A0">
                              <w:rPr>
                                <w:rFonts w:ascii="HelloJourney" w:hAnsi="HelloJourney"/>
                                <w:b/>
                                <w:lang w:val="en-CA"/>
                              </w:rPr>
                              <w:t xml:space="preserve"> and Tone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: Green Colored Pencil or Pen</w:t>
                            </w:r>
                            <w:r w:rsidRPr="00514BEB">
                              <w:rPr>
                                <w:rFonts w:ascii="HelloJourney" w:hAnsi="HelloJourney"/>
                              </w:rPr>
                              <w:t xml:space="preserve"> 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Identify the mood. Underline words that create the mood.</w:t>
                            </w:r>
                            <w:r w:rsidR="006237A0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 Purple Colored Pencil or Pen Identify Tone. Underline words that create the tone.</w:t>
                            </w:r>
                          </w:p>
                          <w:p w:rsidR="00514BEB" w:rsidRPr="00514BEB" w:rsidRDefault="00514BEB" w:rsidP="00514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Journey" w:hAnsi="HelloJourney"/>
                              </w:rPr>
                            </w:pP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 xml:space="preserve"> Read for </w:t>
                            </w:r>
                            <w:r w:rsidRPr="006237A0">
                              <w:rPr>
                                <w:rFonts w:ascii="HelloJourney" w:hAnsi="HelloJourney"/>
                                <w:b/>
                                <w:lang w:val="en-CA"/>
                              </w:rPr>
                              <w:t>Figurative Language and other Poetic Devices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: Orange Colored Pencil or Pen</w:t>
                            </w:r>
                            <w:r w:rsidRPr="00514BEB">
                              <w:rPr>
                                <w:rFonts w:ascii="HelloJourney" w:hAnsi="HelloJourney"/>
                              </w:rPr>
                              <w:t xml:space="preserve"> </w:t>
                            </w:r>
                            <w:r w:rsidRPr="00514BEB">
                              <w:rPr>
                                <w:rFonts w:ascii="HelloJourney" w:hAnsi="HelloJourney"/>
                                <w:lang w:val="en-CA"/>
                              </w:rPr>
                              <w:t>Underline examples, identify the type and explain significance or meaning.</w:t>
                            </w:r>
                          </w:p>
                          <w:p w:rsidR="00514BEB" w:rsidRPr="00514BEB" w:rsidRDefault="00514BEB" w:rsidP="00514BEB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1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pt;margin-top:1.35pt;width:419.75pt;height:1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" fillcolor="white [3201]" strokecolor="black [3200]" strokeweight="2pt">
                <v:textbox>
                  <w:txbxContent>
                    <w:p w:rsidR="00514BEB" w:rsidRPr="00514BEB" w:rsidRDefault="00514BEB" w:rsidP="00514BEB">
                      <w:pPr>
                        <w:spacing w:after="0"/>
                        <w:rPr>
                          <w:rFonts w:ascii="HelloChitChatX" w:hAnsi="HelloChitChatX"/>
                          <w:sz w:val="32"/>
                        </w:rPr>
                      </w:pPr>
                      <w:r w:rsidRPr="00514BEB">
                        <w:rPr>
                          <w:rFonts w:ascii="HelloChitChatX" w:hAnsi="HelloChitChatX"/>
                          <w:sz w:val="32"/>
                        </w:rPr>
                        <w:t>Reading Guide:</w:t>
                      </w:r>
                    </w:p>
                    <w:p w:rsidR="00514BEB" w:rsidRPr="00514BEB" w:rsidRDefault="00514BEB" w:rsidP="00514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loJourney" w:hAnsi="HelloJourney"/>
                        </w:rPr>
                      </w:pP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Read the poem </w:t>
                      </w:r>
                      <w:r w:rsidRPr="006237A0">
                        <w:rPr>
                          <w:rFonts w:ascii="HelloJourney" w:hAnsi="HelloJourney"/>
                          <w:b/>
                          <w:lang w:val="en-CA"/>
                        </w:rPr>
                        <w:t>once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 through without marking anything.</w:t>
                      </w:r>
                    </w:p>
                    <w:p w:rsidR="00514BEB" w:rsidRPr="00514BEB" w:rsidRDefault="00514BEB" w:rsidP="00514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Journey" w:hAnsi="HelloJourney"/>
                        </w:rPr>
                      </w:pP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Read for the </w:t>
                      </w:r>
                      <w:r w:rsidRPr="006237A0">
                        <w:rPr>
                          <w:rFonts w:ascii="HelloJourney" w:hAnsi="HelloJourney"/>
                          <w:b/>
                          <w:lang w:val="en-CA"/>
                        </w:rPr>
                        <w:t>Language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: Red Colored Pencil or Pen</w:t>
                      </w:r>
                      <w:r w:rsidRPr="00514BEB">
                        <w:rPr>
                          <w:rFonts w:ascii="HelloJourney" w:hAnsi="HelloJourney"/>
                        </w:rPr>
                        <w:t xml:space="preserve"> 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Circle unfamiliar words and define.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 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Circle words strong in connotation and indicate (+  or -)</w:t>
                      </w:r>
                    </w:p>
                    <w:p w:rsidR="00514BEB" w:rsidRPr="00514BEB" w:rsidRDefault="00514BEB" w:rsidP="00514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Journey" w:hAnsi="HelloJourney"/>
                        </w:rPr>
                      </w:pP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Read for </w:t>
                      </w:r>
                      <w:r w:rsidRPr="006237A0">
                        <w:rPr>
                          <w:rFonts w:ascii="HelloJourney" w:hAnsi="HelloJourney"/>
                          <w:b/>
                          <w:lang w:val="en-CA"/>
                        </w:rPr>
                        <w:t>Imagery/Sensory Language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: Blue Colored Pencil or Pen</w:t>
                      </w:r>
                      <w:r w:rsidRPr="00514BEB">
                        <w:rPr>
                          <w:rFonts w:ascii="HelloJourney" w:hAnsi="HelloJourney"/>
                        </w:rPr>
                        <w:t xml:space="preserve"> 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Underline images that appeal to the senses. Illustrate those images in the margins.</w:t>
                      </w:r>
                    </w:p>
                    <w:p w:rsidR="00514BEB" w:rsidRPr="00514BEB" w:rsidRDefault="00514BEB" w:rsidP="00514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Journey" w:hAnsi="HelloJourney"/>
                        </w:rPr>
                      </w:pP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Read for </w:t>
                      </w:r>
                      <w:r w:rsidRPr="006237A0">
                        <w:rPr>
                          <w:rFonts w:ascii="HelloJourney" w:hAnsi="HelloJourney"/>
                          <w:b/>
                          <w:lang w:val="en-CA"/>
                        </w:rPr>
                        <w:t>Mood</w:t>
                      </w:r>
                      <w:r w:rsidR="006237A0">
                        <w:rPr>
                          <w:rFonts w:ascii="HelloJourney" w:hAnsi="HelloJourney"/>
                          <w:b/>
                          <w:lang w:val="en-CA"/>
                        </w:rPr>
                        <w:t xml:space="preserve"> and Tone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: Green Colored Pencil or Pen</w:t>
                      </w:r>
                      <w:r w:rsidRPr="00514BEB">
                        <w:rPr>
                          <w:rFonts w:ascii="HelloJourney" w:hAnsi="HelloJourney"/>
                        </w:rPr>
                        <w:t xml:space="preserve"> 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Identify the mood. Underline words that create the mood.</w:t>
                      </w:r>
                      <w:r w:rsidR="006237A0">
                        <w:rPr>
                          <w:rFonts w:ascii="HelloJourney" w:hAnsi="HelloJourney"/>
                          <w:lang w:val="en-CA"/>
                        </w:rPr>
                        <w:t xml:space="preserve"> Purple Colored Pencil or Pen Identify Tone. Underline words that create the tone.</w:t>
                      </w:r>
                    </w:p>
                    <w:p w:rsidR="00514BEB" w:rsidRPr="00514BEB" w:rsidRDefault="00514BEB" w:rsidP="00514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Journey" w:hAnsi="HelloJourney"/>
                        </w:rPr>
                      </w:pPr>
                      <w:r w:rsidRPr="00514BEB">
                        <w:rPr>
                          <w:rFonts w:ascii="HelloJourney" w:hAnsi="HelloJourney"/>
                          <w:lang w:val="en-CA"/>
                        </w:rPr>
                        <w:t xml:space="preserve"> Read for </w:t>
                      </w:r>
                      <w:r w:rsidRPr="006237A0">
                        <w:rPr>
                          <w:rFonts w:ascii="HelloJourney" w:hAnsi="HelloJourney"/>
                          <w:b/>
                          <w:lang w:val="en-CA"/>
                        </w:rPr>
                        <w:t>Figurative Language and other Poetic Devices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: Orange Colored Pencil or Pen</w:t>
                      </w:r>
                      <w:r w:rsidRPr="00514BEB">
                        <w:rPr>
                          <w:rFonts w:ascii="HelloJourney" w:hAnsi="HelloJourney"/>
                        </w:rPr>
                        <w:t xml:space="preserve"> </w:t>
                      </w:r>
                      <w:r w:rsidRPr="00514BEB">
                        <w:rPr>
                          <w:rFonts w:ascii="HelloJourney" w:hAnsi="HelloJourney"/>
                          <w:lang w:val="en-CA"/>
                        </w:rPr>
                        <w:t>Underline examples, identify the type and explain significance or meaning.</w:t>
                      </w:r>
                    </w:p>
                    <w:p w:rsidR="00514BEB" w:rsidRPr="00514BEB" w:rsidRDefault="00514BEB" w:rsidP="00514BEB">
                      <w:pPr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4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h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loChitChat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Journe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DA1"/>
    <w:multiLevelType w:val="hybridMultilevel"/>
    <w:tmpl w:val="6DF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7C08"/>
    <w:multiLevelType w:val="hybridMultilevel"/>
    <w:tmpl w:val="B47EB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16"/>
    <w:rsid w:val="000D3616"/>
    <w:rsid w:val="00514BEB"/>
    <w:rsid w:val="006237A0"/>
    <w:rsid w:val="007468BD"/>
    <w:rsid w:val="008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A5482-EF56-4BD4-9F30-4DE2A34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Curry</dc:creator>
  <cp:lastModifiedBy>Melissa Curry</cp:lastModifiedBy>
  <cp:revision>3</cp:revision>
  <cp:lastPrinted>2015-01-14T15:26:00Z</cp:lastPrinted>
  <dcterms:created xsi:type="dcterms:W3CDTF">2015-01-14T15:24:00Z</dcterms:created>
  <dcterms:modified xsi:type="dcterms:W3CDTF">2017-02-24T19:24:00Z</dcterms:modified>
</cp:coreProperties>
</file>