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3" w:rsidRPr="00697883" w:rsidRDefault="003462D9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Chapter 5</w:t>
      </w:r>
      <w:r w:rsidR="00697883" w:rsidRPr="00697883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 xml:space="preserve">Europe in the </w:t>
      </w:r>
      <w:proofErr w:type="gramStart"/>
      <w:r>
        <w:rPr>
          <w:rFonts w:ascii="Bookman Old Style" w:hAnsi="Bookman Old Style"/>
          <w:b/>
        </w:rPr>
        <w:t>Middle</w:t>
      </w:r>
      <w:proofErr w:type="gramEnd"/>
      <w:r>
        <w:rPr>
          <w:rFonts w:ascii="Bookman Old Style" w:hAnsi="Bookman Old Style"/>
          <w:b/>
        </w:rPr>
        <w:t xml:space="preserve"> Ages</w:t>
      </w:r>
    </w:p>
    <w:p w:rsidR="00697883" w:rsidRPr="00697883" w:rsidRDefault="00697883" w:rsidP="00697883">
      <w:pPr>
        <w:rPr>
          <w:rFonts w:ascii="Bookman Old Style" w:hAnsi="Bookman Old Style"/>
          <w:b/>
        </w:rPr>
      </w:pPr>
      <w:r w:rsidRPr="00697883">
        <w:rPr>
          <w:rFonts w:ascii="Bookman Old Style" w:hAnsi="Bookman Old Style"/>
          <w:b/>
        </w:rPr>
        <w:t>Word Knowledge</w:t>
      </w:r>
    </w:p>
    <w:p w:rsidR="00697883" w:rsidRPr="00143AC9" w:rsidRDefault="00697883" w:rsidP="00697883">
      <w:pPr>
        <w:rPr>
          <w:rFonts w:ascii="Bookman Old Style" w:hAnsi="Bookman Old Style"/>
          <w:b/>
          <w:szCs w:val="24"/>
        </w:rPr>
      </w:pPr>
    </w:p>
    <w:p w:rsidR="00697883" w:rsidRPr="00143AC9" w:rsidRDefault="00697883" w:rsidP="00697883">
      <w:pPr>
        <w:rPr>
          <w:rFonts w:ascii="Bookman Old Style" w:hAnsi="Bookman Old Style"/>
          <w:sz w:val="22"/>
        </w:rPr>
      </w:pPr>
      <w:r w:rsidRPr="00143AC9">
        <w:rPr>
          <w:rFonts w:ascii="Bookman Old Style" w:hAnsi="Bookman Old Style"/>
          <w:i/>
          <w:sz w:val="22"/>
        </w:rPr>
        <w:t>Directions: The first column con</w:t>
      </w:r>
      <w:r w:rsidR="003462D9">
        <w:rPr>
          <w:rFonts w:ascii="Bookman Old Style" w:hAnsi="Bookman Old Style"/>
          <w:i/>
          <w:sz w:val="22"/>
        </w:rPr>
        <w:t>tains key terms from Chapter 5 “Europe in the Middle Ages</w:t>
      </w:r>
      <w:r w:rsidRPr="00143AC9">
        <w:rPr>
          <w:rFonts w:ascii="Bookman Old Style" w:hAnsi="Bookman Old Style"/>
          <w:i/>
          <w:sz w:val="22"/>
        </w:rPr>
        <w:t xml:space="preserve">” on pages </w:t>
      </w:r>
      <w:r w:rsidR="003462D9">
        <w:rPr>
          <w:rFonts w:ascii="Bookman Old Style" w:hAnsi="Bookman Old Style"/>
          <w:i/>
          <w:sz w:val="22"/>
        </w:rPr>
        <w:t>116-144</w:t>
      </w:r>
      <w:r w:rsidRPr="00143AC9">
        <w:rPr>
          <w:rFonts w:ascii="Bookman Old Style" w:hAnsi="Bookman Old Style"/>
          <w:i/>
          <w:sz w:val="22"/>
        </w:rPr>
        <w:t xml:space="preserve"> in the </w:t>
      </w:r>
      <w:r w:rsidR="003462D9">
        <w:rPr>
          <w:rFonts w:ascii="Bookman Old Style" w:hAnsi="Bookman Old Style"/>
          <w:sz w:val="22"/>
          <w:u w:val="single"/>
        </w:rPr>
        <w:t>Medieval Times to Today</w:t>
      </w:r>
      <w:r w:rsidRPr="00143AC9">
        <w:rPr>
          <w:rFonts w:ascii="Bookman Old Style" w:hAnsi="Bookman Old Style"/>
          <w:i/>
          <w:sz w:val="22"/>
        </w:rPr>
        <w:t xml:space="preserve"> textbook.  </w:t>
      </w:r>
      <w:r w:rsidR="000150A6">
        <w:rPr>
          <w:rFonts w:ascii="Bookman Old Style" w:hAnsi="Bookman Old Style"/>
          <w:i/>
          <w:sz w:val="22"/>
        </w:rPr>
        <w:t xml:space="preserve">In the center column, is the </w:t>
      </w:r>
      <w:r w:rsidRPr="00143AC9">
        <w:rPr>
          <w:rFonts w:ascii="Bookman Old Style" w:hAnsi="Bookman Old Style"/>
          <w:i/>
          <w:sz w:val="22"/>
        </w:rPr>
        <w:t xml:space="preserve">definition for each key term.  Finally in the right-hand column, write a sentence using the key term OR draw a picture to represent the term.  </w:t>
      </w:r>
    </w:p>
    <w:p w:rsidR="00697883" w:rsidRPr="00697883" w:rsidRDefault="00697883" w:rsidP="00697883">
      <w:pPr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73" w:type="dxa"/>
        <w:tblLook w:val="04A0"/>
      </w:tblPr>
      <w:tblGrid>
        <w:gridCol w:w="3275"/>
        <w:gridCol w:w="3099"/>
        <w:gridCol w:w="4699"/>
      </w:tblGrid>
      <w:tr w:rsidR="00697883" w:rsidRPr="00697883" w:rsidTr="00832712">
        <w:trPr>
          <w:trHeight w:val="144"/>
        </w:trPr>
        <w:tc>
          <w:tcPr>
            <w:tcW w:w="3275" w:type="dxa"/>
            <w:vAlign w:val="center"/>
          </w:tcPr>
          <w:p w:rsidR="00697883" w:rsidRPr="00697883" w:rsidRDefault="00697883" w:rsidP="008826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Key Term</w:t>
            </w:r>
          </w:p>
        </w:tc>
        <w:tc>
          <w:tcPr>
            <w:tcW w:w="3099" w:type="dxa"/>
          </w:tcPr>
          <w:p w:rsidR="00697883" w:rsidRPr="00697883" w:rsidRDefault="00697883" w:rsidP="008826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Sentence or Picture</w:t>
            </w: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3462D9" w:rsidRDefault="003462D9" w:rsidP="00346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Knight</w:t>
            </w:r>
          </w:p>
        </w:tc>
        <w:tc>
          <w:tcPr>
            <w:tcW w:w="3099" w:type="dxa"/>
          </w:tcPr>
          <w:p w:rsidR="000B5779" w:rsidRDefault="000B5779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 fought on horses, sworn to protect their leader,</w:t>
            </w:r>
          </w:p>
          <w:p w:rsidR="00697883" w:rsidRPr="00697883" w:rsidRDefault="000B5779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received land for acting as soldier.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69788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 Feudalism</w:t>
            </w:r>
          </w:p>
        </w:tc>
        <w:tc>
          <w:tcPr>
            <w:tcW w:w="3099" w:type="dxa"/>
          </w:tcPr>
          <w:p w:rsidR="00697883" w:rsidRPr="00697883" w:rsidRDefault="000B5779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System where land was owned by kings or lords and land was run by vassals (landlords).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Manor</w:t>
            </w:r>
          </w:p>
        </w:tc>
        <w:tc>
          <w:tcPr>
            <w:tcW w:w="3099" w:type="dxa"/>
          </w:tcPr>
          <w:p w:rsidR="00697883" w:rsidRPr="00697883" w:rsidRDefault="000B5779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big house on land owned by lords and ladies.  Included farms, villages, peasants.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 Serf</w:t>
            </w:r>
          </w:p>
        </w:tc>
        <w:tc>
          <w:tcPr>
            <w:tcW w:w="3099" w:type="dxa"/>
          </w:tcPr>
          <w:p w:rsidR="00697883" w:rsidRPr="00697883" w:rsidRDefault="000B5779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Peasants considered to be part of the manor. 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 Clergy</w:t>
            </w:r>
          </w:p>
        </w:tc>
        <w:tc>
          <w:tcPr>
            <w:tcW w:w="3099" w:type="dxa"/>
          </w:tcPr>
          <w:p w:rsidR="00697883" w:rsidRPr="00697883" w:rsidRDefault="008826A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People who follow religious life (monks, nuns, priests).  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 w:rsidRPr="000150A6">
              <w:rPr>
                <w:rFonts w:ascii="Bookman Old Style" w:hAnsi="Bookman Old Style"/>
              </w:rPr>
              <w:t xml:space="preserve">6. </w:t>
            </w:r>
            <w:r w:rsidRPr="000150A6">
              <w:rPr>
                <w:rFonts w:ascii="Bookman Old Style" w:hAnsi="Bookman Old Style"/>
                <w:szCs w:val="24"/>
              </w:rPr>
              <w:t>Excommunication</w:t>
            </w:r>
          </w:p>
        </w:tc>
        <w:tc>
          <w:tcPr>
            <w:tcW w:w="3099" w:type="dxa"/>
          </w:tcPr>
          <w:p w:rsidR="00697883" w:rsidRPr="00697883" w:rsidRDefault="008826A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Expelled from the church-kicked out!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 Guild</w:t>
            </w:r>
          </w:p>
        </w:tc>
        <w:tc>
          <w:tcPr>
            <w:tcW w:w="3099" w:type="dxa"/>
          </w:tcPr>
          <w:p w:rsidR="00697883" w:rsidRPr="00697883" w:rsidRDefault="008826A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group of people who practice a certain trade or craft (pottery, blacksmithing,</w:t>
            </w:r>
            <w:r w:rsidR="0083271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etc.). 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 Apprentice</w:t>
            </w:r>
          </w:p>
        </w:tc>
        <w:tc>
          <w:tcPr>
            <w:tcW w:w="3099" w:type="dxa"/>
          </w:tcPr>
          <w:p w:rsidR="00697883" w:rsidRPr="00697883" w:rsidRDefault="008826A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 unpaid worker who is training in a craft.  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2830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 Crusades</w:t>
            </w:r>
          </w:p>
        </w:tc>
        <w:tc>
          <w:tcPr>
            <w:tcW w:w="3099" w:type="dxa"/>
          </w:tcPr>
          <w:p w:rsidR="00697883" w:rsidRPr="00697883" w:rsidRDefault="00CD664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 200 years, the Church launched 8 military expeditions to capture the HOLY LAND.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832712">
        <w:trPr>
          <w:trHeight w:val="899"/>
        </w:trPr>
        <w:tc>
          <w:tcPr>
            <w:tcW w:w="3275" w:type="dxa"/>
            <w:vAlign w:val="center"/>
          </w:tcPr>
          <w:p w:rsidR="00697883" w:rsidRPr="00697883" w:rsidRDefault="003462D9" w:rsidP="00346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 Nation</w:t>
            </w:r>
          </w:p>
        </w:tc>
        <w:tc>
          <w:tcPr>
            <w:tcW w:w="3099" w:type="dxa"/>
          </w:tcPr>
          <w:p w:rsidR="00697883" w:rsidRPr="00697883" w:rsidRDefault="00CD664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 community of people that shares land and a government.  </w:t>
            </w:r>
          </w:p>
        </w:tc>
        <w:tc>
          <w:tcPr>
            <w:tcW w:w="4699" w:type="dxa"/>
          </w:tcPr>
          <w:p w:rsidR="00697883" w:rsidRPr="00697883" w:rsidRDefault="00697883" w:rsidP="008826A6">
            <w:pPr>
              <w:rPr>
                <w:rFonts w:ascii="Bookman Old Style" w:hAnsi="Bookman Old Style"/>
              </w:rPr>
            </w:pPr>
          </w:p>
        </w:tc>
      </w:tr>
      <w:tr w:rsidR="003462D9" w:rsidRPr="00697883" w:rsidTr="00832712">
        <w:trPr>
          <w:trHeight w:val="899"/>
        </w:trPr>
        <w:tc>
          <w:tcPr>
            <w:tcW w:w="3275" w:type="dxa"/>
            <w:vAlign w:val="center"/>
          </w:tcPr>
          <w:p w:rsidR="003462D9" w:rsidRDefault="003462D9" w:rsidP="003462D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11. Magna Carta</w:t>
            </w:r>
          </w:p>
        </w:tc>
        <w:tc>
          <w:tcPr>
            <w:tcW w:w="3099" w:type="dxa"/>
          </w:tcPr>
          <w:p w:rsidR="003462D9" w:rsidRPr="00697883" w:rsidRDefault="00CD6646" w:rsidP="008826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“The Great Charter” or document limited the king’s power.  </w:t>
            </w:r>
          </w:p>
        </w:tc>
        <w:tc>
          <w:tcPr>
            <w:tcW w:w="4699" w:type="dxa"/>
          </w:tcPr>
          <w:p w:rsidR="003462D9" w:rsidRPr="00697883" w:rsidRDefault="003462D9" w:rsidP="008826A6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62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  Middle Ages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years between ancient times and modern times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44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  Medieval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Referring to the Middle Ages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790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  chivalry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code of honorable conduct for knights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98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15.  </w:t>
            </w:r>
            <w:proofErr w:type="spellStart"/>
            <w:r>
              <w:rPr>
                <w:rFonts w:ascii="Bookman Old Style" w:hAnsi="Bookman Old Style"/>
              </w:rPr>
              <w:t>troubador</w:t>
            </w:r>
            <w:proofErr w:type="spellEnd"/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traveling poet and musician of the Middle ages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51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  Holy Land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Jerusalem and parts of the surrounding area where Jesus lived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44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  Jerusalem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city in the Holy Land, regarded as sacred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799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  Pilgrim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person who journeys to a sacred place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51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  Hundred  Years’ War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series of conflicts between England and France, 1337-1453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  <w:tr w:rsidR="00832712" w:rsidTr="00832712">
        <w:trPr>
          <w:trHeight w:val="840"/>
        </w:trPr>
        <w:tc>
          <w:tcPr>
            <w:tcW w:w="3275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  Model Parliament</w:t>
            </w:r>
          </w:p>
        </w:tc>
        <w:tc>
          <w:tcPr>
            <w:tcW w:w="30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council of lords, clergy, and common people</w:t>
            </w:r>
          </w:p>
        </w:tc>
        <w:tc>
          <w:tcPr>
            <w:tcW w:w="4699" w:type="dxa"/>
          </w:tcPr>
          <w:p w:rsidR="00832712" w:rsidRDefault="00832712">
            <w:pPr>
              <w:rPr>
                <w:rFonts w:ascii="Bookman Old Style" w:hAnsi="Bookman Old Style"/>
              </w:rPr>
            </w:pPr>
          </w:p>
        </w:tc>
      </w:tr>
    </w:tbl>
    <w:p w:rsidR="006213D6" w:rsidRPr="00697883" w:rsidRDefault="006213D6" w:rsidP="00832712">
      <w:pPr>
        <w:rPr>
          <w:rFonts w:ascii="Bookman Old Style" w:hAnsi="Bookman Old Style"/>
        </w:rPr>
      </w:pPr>
    </w:p>
    <w:sectPr w:rsidR="006213D6" w:rsidRPr="00697883" w:rsidSect="008826A6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A6" w:rsidRDefault="008826A6" w:rsidP="00697883">
      <w:r>
        <w:separator/>
      </w:r>
    </w:p>
  </w:endnote>
  <w:endnote w:type="continuationSeparator" w:id="0">
    <w:p w:rsidR="008826A6" w:rsidRDefault="008826A6" w:rsidP="0069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A6" w:rsidRDefault="008826A6" w:rsidP="00697883">
      <w:r>
        <w:separator/>
      </w:r>
    </w:p>
  </w:footnote>
  <w:footnote w:type="continuationSeparator" w:id="0">
    <w:p w:rsidR="008826A6" w:rsidRDefault="008826A6" w:rsidP="0069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362C2A870E84622AD144368C2D4ADEF"/>
      </w:placeholder>
      <w:temporary/>
      <w:showingPlcHdr/>
    </w:sdtPr>
    <w:sdtContent>
      <w:p w:rsidR="008826A6" w:rsidRDefault="008826A6">
        <w:pPr>
          <w:pStyle w:val="Header"/>
        </w:pPr>
        <w:r>
          <w:t>[Type text]</w:t>
        </w:r>
      </w:p>
    </w:sdtContent>
  </w:sdt>
  <w:p w:rsidR="008826A6" w:rsidRDefault="00882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A6" w:rsidRPr="00697883" w:rsidRDefault="008826A6" w:rsidP="008826A6">
    <w:pPr>
      <w:pStyle w:val="Header"/>
      <w:jc w:val="right"/>
      <w:rPr>
        <w:rFonts w:ascii="Bookman Old Style" w:hAnsi="Bookman Old Style"/>
      </w:rPr>
    </w:pPr>
    <w:r w:rsidRPr="00697883">
      <w:rPr>
        <w:rFonts w:ascii="Bookman Old Style" w:hAnsi="Bookman Old Style"/>
      </w:rPr>
      <w:t>Name _____________________________</w:t>
    </w:r>
  </w:p>
  <w:p w:rsidR="008826A6" w:rsidRPr="00697883" w:rsidRDefault="008826A6" w:rsidP="008826A6">
    <w:pPr>
      <w:pStyle w:val="Header"/>
      <w:jc w:val="right"/>
      <w:rPr>
        <w:rFonts w:ascii="Bookman Old Style" w:hAnsi="Bookman Old Style"/>
      </w:rPr>
    </w:pPr>
    <w:proofErr w:type="spellStart"/>
    <w:r w:rsidRPr="00697883">
      <w:rPr>
        <w:rFonts w:ascii="Bookman Old Style" w:hAnsi="Bookman Old Style"/>
      </w:rPr>
      <w:t>Date___________________Class</w:t>
    </w:r>
    <w:proofErr w:type="spellEnd"/>
    <w:r w:rsidRPr="00697883">
      <w:rPr>
        <w:rFonts w:ascii="Bookman Old Style" w:hAnsi="Bookman Old Style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5FEF"/>
    <w:multiLevelType w:val="hybridMultilevel"/>
    <w:tmpl w:val="E39C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83"/>
    <w:rsid w:val="000150A6"/>
    <w:rsid w:val="000B5779"/>
    <w:rsid w:val="00110C54"/>
    <w:rsid w:val="00143AC9"/>
    <w:rsid w:val="002830F7"/>
    <w:rsid w:val="002D36C5"/>
    <w:rsid w:val="003462D9"/>
    <w:rsid w:val="003D27C8"/>
    <w:rsid w:val="00443BB4"/>
    <w:rsid w:val="00476EAD"/>
    <w:rsid w:val="004864EE"/>
    <w:rsid w:val="006213D6"/>
    <w:rsid w:val="00697883"/>
    <w:rsid w:val="00832712"/>
    <w:rsid w:val="008826A6"/>
    <w:rsid w:val="00922B30"/>
    <w:rsid w:val="009B3185"/>
    <w:rsid w:val="009E6913"/>
    <w:rsid w:val="009F4AE2"/>
    <w:rsid w:val="00A53459"/>
    <w:rsid w:val="00A561A6"/>
    <w:rsid w:val="00CD5F8E"/>
    <w:rsid w:val="00CD6646"/>
    <w:rsid w:val="00D02570"/>
    <w:rsid w:val="00EF5A30"/>
    <w:rsid w:val="00F62078"/>
    <w:rsid w:val="00F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4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62C2A870E84622AD144368C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CA3-288D-4554-B926-DA08DAD7FC00}"/>
      </w:docPartPr>
      <w:docPartBody>
        <w:p w:rsidR="002232B7" w:rsidRDefault="007631D0" w:rsidP="007631D0">
          <w:pPr>
            <w:pStyle w:val="6362C2A870E84622AD144368C2D4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31D0"/>
    <w:rsid w:val="000744A7"/>
    <w:rsid w:val="002232B7"/>
    <w:rsid w:val="003379CF"/>
    <w:rsid w:val="00514AC9"/>
    <w:rsid w:val="00516FD5"/>
    <w:rsid w:val="00660B5F"/>
    <w:rsid w:val="00673F07"/>
    <w:rsid w:val="007631D0"/>
    <w:rsid w:val="00A4207B"/>
    <w:rsid w:val="00B44E3B"/>
    <w:rsid w:val="00BD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2C2A870E84622AD144368C2D4ADEF">
    <w:name w:val="6362C2A870E84622AD144368C2D4ADEF"/>
    <w:rsid w:val="007631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Mom</cp:lastModifiedBy>
  <cp:revision>2</cp:revision>
  <cp:lastPrinted>2014-02-17T01:08:00Z</cp:lastPrinted>
  <dcterms:created xsi:type="dcterms:W3CDTF">2014-02-17T01:09:00Z</dcterms:created>
  <dcterms:modified xsi:type="dcterms:W3CDTF">2014-02-17T01:09:00Z</dcterms:modified>
</cp:coreProperties>
</file>