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C3" w:rsidRPr="00262380" w:rsidRDefault="008A74C3" w:rsidP="008A74C3">
      <w:pPr>
        <w:jc w:val="center"/>
        <w:rPr>
          <w:rFonts w:ascii="Arial Rounded MT Bold" w:hAnsi="Arial Rounded MT Bold"/>
        </w:rPr>
      </w:pPr>
      <w:r w:rsidRPr="00262380">
        <w:rPr>
          <w:rFonts w:ascii="Arial Rounded MT Bold" w:hAnsi="Arial Rounded MT Bold"/>
        </w:rPr>
        <w:t>Common Core Lesson Plan</w:t>
      </w:r>
    </w:p>
    <w:p w:rsidR="008A74C3" w:rsidRPr="00262380" w:rsidRDefault="008A74C3" w:rsidP="00407DD0">
      <w:pPr>
        <w:rPr>
          <w:rFonts w:asciiTheme="minorHAnsi" w:hAnsiTheme="minorHAnsi"/>
        </w:rPr>
      </w:pPr>
    </w:p>
    <w:p w:rsidR="00EC4AAF" w:rsidRPr="00262380" w:rsidRDefault="008A74C3" w:rsidP="00262380">
      <w:pPr>
        <w:rPr>
          <w:rFonts w:ascii="Arial Rounded MT Bold" w:hAnsi="Arial Rounded MT Bold"/>
        </w:rPr>
      </w:pPr>
      <w:r w:rsidRPr="00262380">
        <w:rPr>
          <w:rFonts w:ascii="Arial Rounded MT Bold" w:hAnsi="Arial Rounded MT Bold"/>
        </w:rPr>
        <w:t>Topic</w:t>
      </w:r>
      <w:r w:rsidR="00567C5B" w:rsidRPr="00262380">
        <w:rPr>
          <w:rFonts w:ascii="Arial Rounded MT Bold" w:hAnsi="Arial Rounded MT Bold"/>
        </w:rPr>
        <w:t xml:space="preserve">: </w:t>
      </w:r>
      <w:r w:rsidR="008A6E8A" w:rsidRPr="008A6E8A">
        <w:rPr>
          <w:rFonts w:asciiTheme="minorHAnsi" w:hAnsiTheme="minorHAnsi"/>
          <w:sz w:val="22"/>
          <w:szCs w:val="22"/>
        </w:rPr>
        <w:t xml:space="preserve">World </w:t>
      </w:r>
      <w:r w:rsidR="008A6E8A">
        <w:rPr>
          <w:rFonts w:asciiTheme="minorHAnsi" w:hAnsiTheme="minorHAnsi"/>
        </w:rPr>
        <w:t>Geography</w:t>
      </w:r>
      <w:r w:rsidR="008A6E8A">
        <w:rPr>
          <w:rFonts w:asciiTheme="minorHAnsi" w:hAnsiTheme="minorHAnsi"/>
        </w:rPr>
        <w:tab/>
      </w:r>
      <w:r w:rsidR="008A6E8A">
        <w:rPr>
          <w:rFonts w:asciiTheme="minorHAnsi" w:hAnsiTheme="minorHAnsi"/>
        </w:rPr>
        <w:tab/>
      </w:r>
      <w:r w:rsidR="00262380">
        <w:rPr>
          <w:rFonts w:asciiTheme="minorHAnsi" w:hAnsiTheme="minorHAnsi"/>
        </w:rPr>
        <w:tab/>
        <w:t xml:space="preserve">         </w:t>
      </w:r>
      <w:r w:rsidR="00262380">
        <w:rPr>
          <w:rFonts w:asciiTheme="minorHAnsi" w:hAnsiTheme="minorHAnsi"/>
        </w:rPr>
        <w:tab/>
      </w:r>
      <w:r w:rsidR="00262380">
        <w:rPr>
          <w:rFonts w:asciiTheme="minorHAnsi" w:hAnsiTheme="minorHAnsi"/>
        </w:rPr>
        <w:tab/>
        <w:t xml:space="preserve">       </w:t>
      </w:r>
      <w:r w:rsidR="008A6E8A">
        <w:rPr>
          <w:rFonts w:asciiTheme="minorHAnsi" w:hAnsiTheme="minorHAnsi"/>
        </w:rPr>
        <w:tab/>
      </w:r>
      <w:r w:rsidR="008A6E8A">
        <w:rPr>
          <w:rFonts w:asciiTheme="minorHAnsi" w:hAnsiTheme="minorHAnsi"/>
        </w:rPr>
        <w:tab/>
      </w:r>
      <w:r w:rsidRPr="00262380">
        <w:rPr>
          <w:rFonts w:ascii="Arial Rounded MT Bold" w:hAnsi="Arial Rounded MT Bold"/>
        </w:rPr>
        <w:t>Title</w:t>
      </w:r>
      <w:r w:rsidR="00567C5B" w:rsidRPr="00262380">
        <w:rPr>
          <w:rFonts w:ascii="Arial Rounded MT Bold" w:hAnsi="Arial Rounded MT Bold"/>
        </w:rPr>
        <w:t xml:space="preserve">: </w:t>
      </w:r>
      <w:r w:rsidR="008A6E8A">
        <w:rPr>
          <w:rFonts w:asciiTheme="minorHAnsi" w:hAnsiTheme="minorHAnsi"/>
          <w:i/>
        </w:rPr>
        <w:t>Using Geographic Tools</w:t>
      </w:r>
    </w:p>
    <w:p w:rsidR="008A74C3" w:rsidRPr="00262380" w:rsidRDefault="008A74C3" w:rsidP="00407DD0">
      <w:pPr>
        <w:rPr>
          <w:rFonts w:ascii="Arial Rounded MT Bold" w:hAnsi="Arial Rounded MT Bold"/>
          <w:sz w:val="22"/>
          <w:szCs w:val="22"/>
        </w:rPr>
      </w:pPr>
    </w:p>
    <w:p w:rsidR="008A74C3" w:rsidRPr="00262380" w:rsidRDefault="008A74C3" w:rsidP="00407DD0">
      <w:pPr>
        <w:rPr>
          <w:rFonts w:ascii="Arial Rounded MT Bold" w:hAnsi="Arial Rounded MT Bold"/>
        </w:rPr>
      </w:pPr>
      <w:r w:rsidRPr="00262380">
        <w:rPr>
          <w:rFonts w:ascii="Arial Rounded MT Bold" w:hAnsi="Arial Rounded MT Bold"/>
        </w:rPr>
        <w:t>Resources (primary resource documents, artifacts, material needs, etc.)</w:t>
      </w:r>
    </w:p>
    <w:p w:rsidR="008A74C3" w:rsidRDefault="008A6E8A" w:rsidP="00407DD0">
      <w:pPr>
        <w:pStyle w:val="ListParagraph"/>
        <w:numPr>
          <w:ilvl w:val="0"/>
          <w:numId w:val="2"/>
        </w:numPr>
        <w:rPr>
          <w:rFonts w:asciiTheme="minorHAnsi" w:hAnsiTheme="minorHAnsi"/>
          <w:sz w:val="22"/>
          <w:szCs w:val="22"/>
        </w:rPr>
      </w:pPr>
      <w:r>
        <w:rPr>
          <w:rFonts w:asciiTheme="minorHAnsi" w:hAnsiTheme="minorHAnsi"/>
          <w:sz w:val="22"/>
          <w:szCs w:val="22"/>
        </w:rPr>
        <w:t>Blank map of the world</w:t>
      </w:r>
    </w:p>
    <w:p w:rsidR="008A6E8A" w:rsidRDefault="008A6E8A" w:rsidP="00407DD0">
      <w:pPr>
        <w:pStyle w:val="ListParagraph"/>
        <w:numPr>
          <w:ilvl w:val="0"/>
          <w:numId w:val="2"/>
        </w:numPr>
        <w:rPr>
          <w:rFonts w:asciiTheme="minorHAnsi" w:hAnsiTheme="minorHAnsi"/>
          <w:sz w:val="22"/>
          <w:szCs w:val="22"/>
        </w:rPr>
      </w:pPr>
      <w:r>
        <w:rPr>
          <w:rFonts w:asciiTheme="minorHAnsi" w:hAnsiTheme="minorHAnsi"/>
          <w:sz w:val="22"/>
          <w:szCs w:val="22"/>
        </w:rPr>
        <w:t>Blank globalization table</w:t>
      </w:r>
    </w:p>
    <w:p w:rsidR="008A6E8A" w:rsidRDefault="008A6E8A" w:rsidP="00407DD0">
      <w:pPr>
        <w:pStyle w:val="ListParagraph"/>
        <w:numPr>
          <w:ilvl w:val="0"/>
          <w:numId w:val="2"/>
        </w:numPr>
        <w:rPr>
          <w:rFonts w:asciiTheme="minorHAnsi" w:hAnsiTheme="minorHAnsi"/>
          <w:sz w:val="22"/>
          <w:szCs w:val="22"/>
        </w:rPr>
      </w:pPr>
      <w:r>
        <w:rPr>
          <w:rFonts w:asciiTheme="minorHAnsi" w:hAnsiTheme="minorHAnsi"/>
          <w:sz w:val="22"/>
          <w:szCs w:val="22"/>
        </w:rPr>
        <w:t>Personal items of clothing</w:t>
      </w:r>
    </w:p>
    <w:p w:rsidR="008A6E8A" w:rsidRPr="00262380" w:rsidRDefault="008A6E8A" w:rsidP="00407DD0">
      <w:pPr>
        <w:pStyle w:val="ListParagraph"/>
        <w:numPr>
          <w:ilvl w:val="0"/>
          <w:numId w:val="2"/>
        </w:numPr>
        <w:rPr>
          <w:rFonts w:asciiTheme="minorHAnsi" w:hAnsiTheme="minorHAnsi"/>
          <w:sz w:val="22"/>
          <w:szCs w:val="22"/>
        </w:rPr>
      </w:pPr>
      <w:r>
        <w:rPr>
          <w:rFonts w:asciiTheme="minorHAnsi" w:hAnsiTheme="minorHAnsi"/>
          <w:sz w:val="22"/>
          <w:szCs w:val="22"/>
        </w:rPr>
        <w:t>Access to the internet</w:t>
      </w:r>
    </w:p>
    <w:p w:rsidR="008A74C3" w:rsidRPr="00262380" w:rsidRDefault="008A74C3" w:rsidP="00407DD0">
      <w:pPr>
        <w:rPr>
          <w:rFonts w:ascii="Arial Rounded MT Bold" w:hAnsi="Arial Rounded MT Bold"/>
          <w:sz w:val="22"/>
          <w:szCs w:val="22"/>
        </w:rPr>
      </w:pPr>
    </w:p>
    <w:p w:rsidR="008A74C3" w:rsidRPr="00262380" w:rsidRDefault="008A74C3" w:rsidP="00407DD0">
      <w:pPr>
        <w:rPr>
          <w:rFonts w:ascii="Arial Rounded MT Bold" w:hAnsi="Arial Rounded MT Bold"/>
        </w:rPr>
      </w:pPr>
      <w:r w:rsidRPr="00262380">
        <w:rPr>
          <w:rFonts w:ascii="Arial Rounded MT Bold" w:hAnsi="Arial Rounded MT Bold"/>
        </w:rPr>
        <w:t>Common Core Standards</w:t>
      </w:r>
    </w:p>
    <w:p w:rsidR="00567C5B" w:rsidRPr="00C75ABC" w:rsidRDefault="00567C5B" w:rsidP="00567C5B">
      <w:pPr>
        <w:pStyle w:val="ListParagraph"/>
        <w:numPr>
          <w:ilvl w:val="0"/>
          <w:numId w:val="1"/>
        </w:numPr>
        <w:rPr>
          <w:rFonts w:asciiTheme="minorHAnsi" w:hAnsiTheme="minorHAnsi"/>
          <w:sz w:val="20"/>
          <w:szCs w:val="20"/>
        </w:rPr>
      </w:pPr>
      <w:r w:rsidRPr="00C75ABC">
        <w:rPr>
          <w:rFonts w:asciiTheme="minorHAnsi" w:hAnsiTheme="minorHAnsi"/>
          <w:sz w:val="20"/>
          <w:szCs w:val="20"/>
        </w:rPr>
        <w:t xml:space="preserve">WHST 1, </w:t>
      </w:r>
      <w:r w:rsidR="008A6E8A" w:rsidRPr="00C75ABC">
        <w:rPr>
          <w:rFonts w:asciiTheme="minorHAnsi" w:hAnsiTheme="minorHAnsi"/>
          <w:sz w:val="20"/>
          <w:szCs w:val="20"/>
        </w:rPr>
        <w:t>6</w:t>
      </w:r>
    </w:p>
    <w:p w:rsidR="00567C5B" w:rsidRPr="00C75ABC" w:rsidRDefault="00567C5B" w:rsidP="00567C5B">
      <w:pPr>
        <w:pStyle w:val="ListParagraph"/>
        <w:numPr>
          <w:ilvl w:val="0"/>
          <w:numId w:val="1"/>
        </w:numPr>
        <w:rPr>
          <w:rFonts w:asciiTheme="minorHAnsi" w:hAnsiTheme="minorHAnsi"/>
          <w:sz w:val="20"/>
          <w:szCs w:val="20"/>
        </w:rPr>
      </w:pPr>
      <w:r w:rsidRPr="00C75ABC">
        <w:rPr>
          <w:rFonts w:asciiTheme="minorHAnsi" w:hAnsiTheme="minorHAnsi"/>
          <w:sz w:val="20"/>
          <w:szCs w:val="20"/>
        </w:rPr>
        <w:t xml:space="preserve">RH </w:t>
      </w:r>
      <w:r w:rsidR="008A6E8A" w:rsidRPr="00C75ABC">
        <w:rPr>
          <w:rFonts w:asciiTheme="minorHAnsi" w:hAnsiTheme="minorHAnsi"/>
          <w:sz w:val="20"/>
          <w:szCs w:val="20"/>
        </w:rPr>
        <w:t>7</w:t>
      </w:r>
    </w:p>
    <w:p w:rsidR="008A74C3" w:rsidRPr="00262380" w:rsidRDefault="008A74C3" w:rsidP="00407DD0">
      <w:pPr>
        <w:rPr>
          <w:rFonts w:ascii="Arial Rounded MT Bold" w:hAnsi="Arial Rounded MT Bold"/>
          <w:sz w:val="22"/>
          <w:szCs w:val="22"/>
        </w:rPr>
      </w:pPr>
    </w:p>
    <w:p w:rsidR="008A74C3" w:rsidRPr="00262380" w:rsidRDefault="008A74C3" w:rsidP="00407DD0">
      <w:pPr>
        <w:rPr>
          <w:rFonts w:ascii="Arial Rounded MT Bold" w:hAnsi="Arial Rounded MT Bold"/>
        </w:rPr>
      </w:pPr>
      <w:r w:rsidRPr="00262380">
        <w:rPr>
          <w:rFonts w:ascii="Arial Rounded MT Bold" w:hAnsi="Arial Rounded MT Bold"/>
        </w:rPr>
        <w:t>Essential Standards</w:t>
      </w:r>
    </w:p>
    <w:p w:rsidR="008A74C3" w:rsidRPr="00C75ABC" w:rsidRDefault="00C75ABC" w:rsidP="00407DD0">
      <w:pPr>
        <w:pStyle w:val="ListParagraph"/>
        <w:numPr>
          <w:ilvl w:val="0"/>
          <w:numId w:val="1"/>
        </w:numPr>
        <w:rPr>
          <w:rFonts w:asciiTheme="minorHAnsi" w:hAnsiTheme="minorHAnsi"/>
          <w:sz w:val="20"/>
          <w:szCs w:val="20"/>
        </w:rPr>
      </w:pPr>
      <w:r>
        <w:rPr>
          <w:rFonts w:asciiTheme="minorHAnsi" w:hAnsiTheme="minorHAnsi"/>
          <w:sz w:val="20"/>
          <w:szCs w:val="20"/>
        </w:rPr>
        <w:t>6.H.1.1, 6.G.2.2</w:t>
      </w:r>
    </w:p>
    <w:p w:rsidR="008A74C3" w:rsidRPr="00C75ABC" w:rsidRDefault="008A74C3" w:rsidP="00407DD0">
      <w:pPr>
        <w:rPr>
          <w:rFonts w:asciiTheme="minorHAnsi" w:hAnsiTheme="minorHAnsi"/>
          <w:sz w:val="20"/>
          <w:szCs w:val="20"/>
        </w:rPr>
      </w:pPr>
    </w:p>
    <w:p w:rsidR="008A74C3" w:rsidRPr="00262380" w:rsidRDefault="008A74C3" w:rsidP="00407DD0">
      <w:pPr>
        <w:rPr>
          <w:rFonts w:ascii="Arial Rounded MT Bold" w:hAnsi="Arial Rounded MT Bold"/>
        </w:rPr>
      </w:pPr>
      <w:r w:rsidRPr="00262380">
        <w:rPr>
          <w:rFonts w:ascii="Arial Rounded MT Bold" w:hAnsi="Arial Rounded MT Bold"/>
        </w:rPr>
        <w:t>Background Information</w:t>
      </w:r>
    </w:p>
    <w:p w:rsidR="008A6E8A" w:rsidRPr="00C75ABC" w:rsidRDefault="00C75ABC" w:rsidP="00DA1A49">
      <w:pPr>
        <w:pStyle w:val="ListParagraph"/>
        <w:numPr>
          <w:ilvl w:val="0"/>
          <w:numId w:val="1"/>
        </w:numPr>
        <w:rPr>
          <w:rFonts w:asciiTheme="minorHAnsi" w:hAnsiTheme="minorHAnsi"/>
          <w:sz w:val="22"/>
          <w:szCs w:val="22"/>
        </w:rPr>
      </w:pPr>
      <w:r w:rsidRPr="00C75ABC">
        <w:rPr>
          <w:rFonts w:asciiTheme="minorHAnsi" w:hAnsiTheme="minorHAnsi"/>
          <w:sz w:val="22"/>
          <w:szCs w:val="22"/>
        </w:rPr>
        <w:t xml:space="preserve">Students should know basic terminology such as map, chart, etc. They should also have basic geographic knowledge of the continents and oceans of the world. They may or may not have </w:t>
      </w:r>
      <w:r>
        <w:rPr>
          <w:rFonts w:asciiTheme="minorHAnsi" w:hAnsiTheme="minorHAnsi"/>
          <w:sz w:val="22"/>
          <w:szCs w:val="22"/>
        </w:rPr>
        <w:t>studies particular modern nations.</w:t>
      </w:r>
    </w:p>
    <w:p w:rsidR="00DA1A49" w:rsidRPr="00DA1A49" w:rsidRDefault="00DA1A49" w:rsidP="00DA1A49">
      <w:pPr>
        <w:rPr>
          <w:rFonts w:ascii="Arial Rounded MT Bold" w:hAnsi="Arial Rounded MT Bold"/>
        </w:rPr>
      </w:pPr>
    </w:p>
    <w:p w:rsidR="008A74C3" w:rsidRPr="00262380" w:rsidRDefault="008A74C3" w:rsidP="00407DD0">
      <w:pPr>
        <w:rPr>
          <w:rFonts w:ascii="Arial Rounded MT Bold" w:hAnsi="Arial Rounded MT Bold"/>
        </w:rPr>
      </w:pPr>
      <w:r w:rsidRPr="00262380">
        <w:rPr>
          <w:rFonts w:ascii="Arial Rounded MT Bold" w:hAnsi="Arial Rounded MT Bold"/>
        </w:rPr>
        <w:t>Instructional Sequence (before, during, and after instruction)</w:t>
      </w:r>
    </w:p>
    <w:p w:rsidR="00015890" w:rsidRPr="00262380" w:rsidRDefault="00015890" w:rsidP="00407DD0">
      <w:pPr>
        <w:rPr>
          <w:rFonts w:ascii="Arial Rounded MT Bold" w:hAnsi="Arial Rounded MT Bold"/>
        </w:rPr>
      </w:pPr>
      <w:r w:rsidRPr="00262380">
        <w:rPr>
          <w:rFonts w:ascii="Arial Rounded MT Bold" w:hAnsi="Arial Rounded MT Bold"/>
        </w:rPr>
        <w:t>Step 1</w:t>
      </w:r>
    </w:p>
    <w:p w:rsidR="00015890" w:rsidRPr="00C75ABC" w:rsidRDefault="00DA1A49" w:rsidP="00407DD0">
      <w:pPr>
        <w:rPr>
          <w:rFonts w:asciiTheme="minorHAnsi" w:hAnsiTheme="minorHAnsi"/>
          <w:sz w:val="20"/>
          <w:szCs w:val="20"/>
        </w:rPr>
      </w:pPr>
      <w:r w:rsidRPr="00C75ABC">
        <w:rPr>
          <w:rFonts w:asciiTheme="minorHAnsi" w:hAnsiTheme="minorHAnsi"/>
          <w:sz w:val="20"/>
          <w:szCs w:val="20"/>
        </w:rPr>
        <w:t xml:space="preserve">The teacher will begin by </w:t>
      </w:r>
      <w:proofErr w:type="gramStart"/>
      <w:r w:rsidRPr="00C75ABC">
        <w:rPr>
          <w:rFonts w:asciiTheme="minorHAnsi" w:hAnsiTheme="minorHAnsi"/>
          <w:sz w:val="20"/>
          <w:szCs w:val="20"/>
        </w:rPr>
        <w:t>Introducing</w:t>
      </w:r>
      <w:proofErr w:type="gramEnd"/>
      <w:r w:rsidRPr="00C75ABC">
        <w:rPr>
          <w:rFonts w:asciiTheme="minorHAnsi" w:hAnsiTheme="minorHAnsi"/>
          <w:sz w:val="20"/>
          <w:szCs w:val="20"/>
        </w:rPr>
        <w:t xml:space="preserve"> the </w:t>
      </w:r>
      <w:r w:rsidR="008A47E5" w:rsidRPr="00C75ABC">
        <w:rPr>
          <w:rFonts w:asciiTheme="minorHAnsi" w:hAnsiTheme="minorHAnsi"/>
          <w:sz w:val="20"/>
          <w:szCs w:val="20"/>
        </w:rPr>
        <w:t>topic</w:t>
      </w:r>
      <w:r w:rsidRPr="00C75ABC">
        <w:rPr>
          <w:rFonts w:asciiTheme="minorHAnsi" w:hAnsiTheme="minorHAnsi"/>
          <w:sz w:val="20"/>
          <w:szCs w:val="20"/>
        </w:rPr>
        <w:t xml:space="preserve"> (geography and globalization) and pre-assessing the students’ level of content knowledge and skill.  </w:t>
      </w:r>
    </w:p>
    <w:p w:rsidR="004A10C1" w:rsidRPr="00D70B95" w:rsidRDefault="004A10C1" w:rsidP="00407DD0">
      <w:pPr>
        <w:rPr>
          <w:rFonts w:ascii="Arial Rounded MT Bold" w:hAnsi="Arial Rounded MT Bold"/>
          <w:sz w:val="20"/>
          <w:szCs w:val="20"/>
        </w:rPr>
      </w:pPr>
    </w:p>
    <w:p w:rsidR="00015890" w:rsidRPr="00262380" w:rsidRDefault="00015890" w:rsidP="00407DD0">
      <w:pPr>
        <w:rPr>
          <w:rFonts w:ascii="Arial Rounded MT Bold" w:hAnsi="Arial Rounded MT Bold"/>
        </w:rPr>
      </w:pPr>
      <w:r w:rsidRPr="00262380">
        <w:rPr>
          <w:rFonts w:ascii="Arial Rounded MT Bold" w:hAnsi="Arial Rounded MT Bold"/>
        </w:rPr>
        <w:t>Step 2</w:t>
      </w:r>
    </w:p>
    <w:p w:rsidR="00C47DEE" w:rsidRPr="00C75ABC" w:rsidRDefault="00DA1A49" w:rsidP="00407DD0">
      <w:pPr>
        <w:rPr>
          <w:rFonts w:asciiTheme="minorHAnsi" w:hAnsiTheme="minorHAnsi"/>
          <w:sz w:val="20"/>
          <w:szCs w:val="20"/>
        </w:rPr>
      </w:pPr>
      <w:r w:rsidRPr="00C75ABC">
        <w:rPr>
          <w:rFonts w:asciiTheme="minorHAnsi" w:hAnsiTheme="minorHAnsi"/>
          <w:sz w:val="20"/>
          <w:szCs w:val="20"/>
        </w:rPr>
        <w:t>The teacher will d</w:t>
      </w:r>
      <w:r w:rsidR="008A47E5" w:rsidRPr="00C75ABC">
        <w:rPr>
          <w:rFonts w:asciiTheme="minorHAnsi" w:hAnsiTheme="minorHAnsi"/>
          <w:sz w:val="20"/>
          <w:szCs w:val="20"/>
        </w:rPr>
        <w:t xml:space="preserve">istribute </w:t>
      </w:r>
      <w:r w:rsidRPr="00C75ABC">
        <w:rPr>
          <w:rFonts w:asciiTheme="minorHAnsi" w:hAnsiTheme="minorHAnsi"/>
          <w:sz w:val="20"/>
          <w:szCs w:val="20"/>
        </w:rPr>
        <w:t xml:space="preserve">the </w:t>
      </w:r>
      <w:r w:rsidR="008A47E5" w:rsidRPr="00C75ABC">
        <w:rPr>
          <w:rFonts w:asciiTheme="minorHAnsi" w:hAnsiTheme="minorHAnsi"/>
          <w:sz w:val="20"/>
          <w:szCs w:val="20"/>
        </w:rPr>
        <w:t>resources</w:t>
      </w:r>
      <w:r w:rsidRPr="00C75ABC">
        <w:rPr>
          <w:rFonts w:asciiTheme="minorHAnsi" w:hAnsiTheme="minorHAnsi"/>
          <w:sz w:val="20"/>
          <w:szCs w:val="20"/>
        </w:rPr>
        <w:t xml:space="preserve"> needed to complete the tasks. This should include an exp</w:t>
      </w:r>
      <w:r w:rsidR="009249A8" w:rsidRPr="00C75ABC">
        <w:rPr>
          <w:rFonts w:asciiTheme="minorHAnsi" w:hAnsiTheme="minorHAnsi"/>
          <w:sz w:val="20"/>
          <w:szCs w:val="20"/>
        </w:rPr>
        <w:t xml:space="preserve">lanation and overview </w:t>
      </w:r>
      <w:proofErr w:type="gramStart"/>
      <w:r w:rsidRPr="00C75ABC">
        <w:rPr>
          <w:rFonts w:asciiTheme="minorHAnsi" w:hAnsiTheme="minorHAnsi"/>
          <w:sz w:val="20"/>
          <w:szCs w:val="20"/>
        </w:rPr>
        <w:t>of  the</w:t>
      </w:r>
      <w:proofErr w:type="gramEnd"/>
      <w:r w:rsidRPr="00C75ABC">
        <w:rPr>
          <w:rFonts w:asciiTheme="minorHAnsi" w:hAnsiTheme="minorHAnsi"/>
          <w:sz w:val="20"/>
          <w:szCs w:val="20"/>
        </w:rPr>
        <w:t xml:space="preserve"> blank map and of the data table template.</w:t>
      </w:r>
    </w:p>
    <w:p w:rsidR="00015890" w:rsidRPr="00D70B95" w:rsidRDefault="00015890" w:rsidP="00407DD0">
      <w:pPr>
        <w:rPr>
          <w:rFonts w:ascii="Arial Rounded MT Bold" w:hAnsi="Arial Rounded MT Bold"/>
          <w:sz w:val="20"/>
          <w:szCs w:val="20"/>
        </w:rPr>
      </w:pPr>
    </w:p>
    <w:p w:rsidR="00015890" w:rsidRPr="00262380" w:rsidRDefault="00015890" w:rsidP="00407DD0">
      <w:pPr>
        <w:rPr>
          <w:rFonts w:ascii="Arial Rounded MT Bold" w:hAnsi="Arial Rounded MT Bold"/>
        </w:rPr>
      </w:pPr>
      <w:r w:rsidRPr="00262380">
        <w:rPr>
          <w:rFonts w:ascii="Arial Rounded MT Bold" w:hAnsi="Arial Rounded MT Bold"/>
        </w:rPr>
        <w:t>Step 3</w:t>
      </w:r>
    </w:p>
    <w:p w:rsidR="00015890" w:rsidRPr="00C75ABC" w:rsidRDefault="00DA1A49" w:rsidP="00407DD0">
      <w:pPr>
        <w:rPr>
          <w:rFonts w:asciiTheme="minorHAnsi" w:hAnsiTheme="minorHAnsi"/>
          <w:sz w:val="20"/>
          <w:szCs w:val="20"/>
        </w:rPr>
      </w:pPr>
      <w:r w:rsidRPr="00C75ABC">
        <w:rPr>
          <w:rFonts w:asciiTheme="minorHAnsi" w:hAnsiTheme="minorHAnsi"/>
          <w:sz w:val="20"/>
          <w:szCs w:val="20"/>
        </w:rPr>
        <w:t>The student will g</w:t>
      </w:r>
      <w:r w:rsidR="008A47E5" w:rsidRPr="00C75ABC">
        <w:rPr>
          <w:rFonts w:asciiTheme="minorHAnsi" w:hAnsiTheme="minorHAnsi"/>
          <w:sz w:val="20"/>
          <w:szCs w:val="20"/>
        </w:rPr>
        <w:t xml:space="preserve">ather </w:t>
      </w:r>
      <w:r w:rsidRPr="00C75ABC">
        <w:rPr>
          <w:rFonts w:asciiTheme="minorHAnsi" w:hAnsiTheme="minorHAnsi"/>
          <w:sz w:val="20"/>
          <w:szCs w:val="20"/>
        </w:rPr>
        <w:t xml:space="preserve">10 items of personal </w:t>
      </w:r>
      <w:r w:rsidR="008A47E5" w:rsidRPr="00C75ABC">
        <w:rPr>
          <w:rFonts w:asciiTheme="minorHAnsi" w:hAnsiTheme="minorHAnsi"/>
          <w:sz w:val="20"/>
          <w:szCs w:val="20"/>
        </w:rPr>
        <w:t>clothing</w:t>
      </w:r>
      <w:r w:rsidRPr="00C75ABC">
        <w:rPr>
          <w:rFonts w:asciiTheme="minorHAnsi" w:hAnsiTheme="minorHAnsi"/>
          <w:sz w:val="20"/>
          <w:szCs w:val="20"/>
        </w:rPr>
        <w:t xml:space="preserve"> with the tag indica</w:t>
      </w:r>
      <w:r w:rsidR="009249A8" w:rsidRPr="00C75ABC">
        <w:rPr>
          <w:rFonts w:asciiTheme="minorHAnsi" w:hAnsiTheme="minorHAnsi"/>
          <w:sz w:val="20"/>
          <w:szCs w:val="20"/>
        </w:rPr>
        <w:t>ting the nation of origin</w:t>
      </w:r>
      <w:r w:rsidRPr="00C75ABC">
        <w:rPr>
          <w:rFonts w:asciiTheme="minorHAnsi" w:hAnsiTheme="minorHAnsi"/>
          <w:sz w:val="20"/>
          <w:szCs w:val="20"/>
        </w:rPr>
        <w:t>.</w:t>
      </w:r>
    </w:p>
    <w:p w:rsidR="00C47DEE" w:rsidRPr="00D70B95" w:rsidRDefault="00C47DEE" w:rsidP="00407DD0">
      <w:pPr>
        <w:rPr>
          <w:rFonts w:asciiTheme="minorHAnsi" w:hAnsiTheme="minorHAnsi"/>
          <w:sz w:val="20"/>
          <w:szCs w:val="20"/>
        </w:rPr>
      </w:pPr>
    </w:p>
    <w:p w:rsidR="00015890" w:rsidRPr="00262380" w:rsidRDefault="00015890" w:rsidP="00407DD0">
      <w:pPr>
        <w:rPr>
          <w:rFonts w:ascii="Arial Rounded MT Bold" w:hAnsi="Arial Rounded MT Bold"/>
        </w:rPr>
      </w:pPr>
      <w:r w:rsidRPr="00262380">
        <w:rPr>
          <w:rFonts w:ascii="Arial Rounded MT Bold" w:hAnsi="Arial Rounded MT Bold"/>
        </w:rPr>
        <w:t>Step 4</w:t>
      </w:r>
    </w:p>
    <w:p w:rsidR="00C47DEE" w:rsidRPr="00C75ABC" w:rsidRDefault="00DA1A49" w:rsidP="00407DD0">
      <w:pPr>
        <w:rPr>
          <w:rFonts w:asciiTheme="minorHAnsi" w:hAnsiTheme="minorHAnsi"/>
          <w:sz w:val="20"/>
          <w:szCs w:val="20"/>
        </w:rPr>
      </w:pPr>
      <w:r w:rsidRPr="00C75ABC">
        <w:rPr>
          <w:rFonts w:asciiTheme="minorHAnsi" w:hAnsiTheme="minorHAnsi"/>
          <w:sz w:val="20"/>
          <w:szCs w:val="20"/>
        </w:rPr>
        <w:t>The student will label the blank map, indicating the countries of origin by clothing type. For example, the student may c</w:t>
      </w:r>
      <w:r w:rsidR="009249A8" w:rsidRPr="00C75ABC">
        <w:rPr>
          <w:rFonts w:asciiTheme="minorHAnsi" w:hAnsiTheme="minorHAnsi"/>
          <w:sz w:val="20"/>
          <w:szCs w:val="20"/>
        </w:rPr>
        <w:t>hoose to all countries producing one of their shirts blue and all countries producing one of their socks red, etc. Countries with multiple items of clothing may be striped, polka dotted, whatever.</w:t>
      </w:r>
    </w:p>
    <w:p w:rsidR="00C47DEE" w:rsidRPr="00D70B95" w:rsidRDefault="00C47DEE" w:rsidP="00407DD0">
      <w:pPr>
        <w:rPr>
          <w:rFonts w:asciiTheme="minorHAnsi" w:hAnsiTheme="minorHAnsi"/>
          <w:sz w:val="20"/>
          <w:szCs w:val="20"/>
        </w:rPr>
      </w:pPr>
    </w:p>
    <w:p w:rsidR="009249A8" w:rsidRPr="00262380" w:rsidRDefault="009249A8" w:rsidP="009249A8">
      <w:pPr>
        <w:rPr>
          <w:rFonts w:ascii="Arial Rounded MT Bold" w:hAnsi="Arial Rounded MT Bold"/>
        </w:rPr>
      </w:pPr>
      <w:r>
        <w:rPr>
          <w:rFonts w:ascii="Arial Rounded MT Bold" w:hAnsi="Arial Rounded MT Bold"/>
        </w:rPr>
        <w:t>Step 5</w:t>
      </w:r>
    </w:p>
    <w:p w:rsidR="009249A8" w:rsidRPr="00C75ABC" w:rsidRDefault="009249A8" w:rsidP="009249A8">
      <w:pPr>
        <w:rPr>
          <w:rFonts w:asciiTheme="minorHAnsi" w:hAnsiTheme="minorHAnsi"/>
          <w:sz w:val="20"/>
          <w:szCs w:val="20"/>
        </w:rPr>
      </w:pPr>
      <w:r w:rsidRPr="00C75ABC">
        <w:rPr>
          <w:rFonts w:asciiTheme="minorHAnsi" w:hAnsiTheme="minorHAnsi"/>
          <w:sz w:val="20"/>
          <w:szCs w:val="20"/>
        </w:rPr>
        <w:t>Using their own information, students will complete the provided data sheets. They will then create a geographic representation</w:t>
      </w:r>
      <w:r w:rsidR="00C75ABC" w:rsidRPr="00C75ABC">
        <w:rPr>
          <w:rFonts w:asciiTheme="minorHAnsi" w:hAnsiTheme="minorHAnsi"/>
          <w:sz w:val="20"/>
          <w:szCs w:val="20"/>
        </w:rPr>
        <w:t>s (</w:t>
      </w:r>
      <w:r w:rsidRPr="00C75ABC">
        <w:rPr>
          <w:rFonts w:asciiTheme="minorHAnsi" w:hAnsiTheme="minorHAnsi"/>
          <w:sz w:val="20"/>
          <w:szCs w:val="20"/>
        </w:rPr>
        <w:t xml:space="preserve">chart, pie chart, etc.) illustrating their results. They will then share their projects with the class, using a document camera if available. </w:t>
      </w:r>
    </w:p>
    <w:p w:rsidR="009249A8" w:rsidRPr="00D70B95" w:rsidRDefault="009249A8" w:rsidP="00C47DEE">
      <w:pPr>
        <w:rPr>
          <w:rFonts w:ascii="Arial Rounded MT Bold" w:hAnsi="Arial Rounded MT Bold"/>
          <w:sz w:val="20"/>
          <w:szCs w:val="20"/>
        </w:rPr>
      </w:pPr>
    </w:p>
    <w:p w:rsidR="00C47DEE" w:rsidRPr="00262380" w:rsidRDefault="00C47DEE" w:rsidP="00C47DEE">
      <w:pPr>
        <w:rPr>
          <w:rFonts w:ascii="Arial Rounded MT Bold" w:hAnsi="Arial Rounded MT Bold"/>
        </w:rPr>
      </w:pPr>
      <w:r w:rsidRPr="00262380">
        <w:rPr>
          <w:rFonts w:ascii="Arial Rounded MT Bold" w:hAnsi="Arial Rounded MT Bold"/>
        </w:rPr>
        <w:t>Step 5</w:t>
      </w:r>
    </w:p>
    <w:p w:rsidR="00C47DEE" w:rsidRPr="00C75ABC" w:rsidRDefault="009249A8" w:rsidP="00407DD0">
      <w:pPr>
        <w:rPr>
          <w:rFonts w:asciiTheme="minorHAnsi" w:hAnsiTheme="minorHAnsi"/>
          <w:sz w:val="20"/>
          <w:szCs w:val="20"/>
        </w:rPr>
      </w:pPr>
      <w:r w:rsidRPr="00C75ABC">
        <w:rPr>
          <w:rFonts w:asciiTheme="minorHAnsi" w:hAnsiTheme="minorHAnsi"/>
          <w:sz w:val="20"/>
          <w:szCs w:val="20"/>
        </w:rPr>
        <w:t>Students will share their maps</w:t>
      </w:r>
      <w:r w:rsidR="00C75ABC" w:rsidRPr="00C75ABC">
        <w:rPr>
          <w:rFonts w:asciiTheme="minorHAnsi" w:hAnsiTheme="minorHAnsi"/>
          <w:sz w:val="20"/>
          <w:szCs w:val="20"/>
        </w:rPr>
        <w:t xml:space="preserve">, data, and charts </w:t>
      </w:r>
      <w:r w:rsidRPr="00C75ABC">
        <w:rPr>
          <w:rFonts w:asciiTheme="minorHAnsi" w:hAnsiTheme="minorHAnsi"/>
          <w:sz w:val="20"/>
          <w:szCs w:val="20"/>
        </w:rPr>
        <w:t xml:space="preserve">with the class. The teacher should, if a document camera is available, allow students to project their maps and explain them to the class. </w:t>
      </w:r>
    </w:p>
    <w:p w:rsidR="008A47E5" w:rsidRPr="00D70B95" w:rsidRDefault="008A47E5" w:rsidP="008A47E5">
      <w:pPr>
        <w:rPr>
          <w:rFonts w:asciiTheme="minorHAnsi" w:hAnsiTheme="minorHAnsi"/>
          <w:sz w:val="20"/>
          <w:szCs w:val="20"/>
        </w:rPr>
      </w:pPr>
    </w:p>
    <w:p w:rsidR="008A47E5" w:rsidRPr="00262380" w:rsidRDefault="008A47E5" w:rsidP="008A47E5">
      <w:pPr>
        <w:rPr>
          <w:rFonts w:ascii="Arial Rounded MT Bold" w:hAnsi="Arial Rounded MT Bold"/>
        </w:rPr>
      </w:pPr>
      <w:r>
        <w:rPr>
          <w:rFonts w:ascii="Arial Rounded MT Bold" w:hAnsi="Arial Rounded MT Bold"/>
        </w:rPr>
        <w:t>Step 7</w:t>
      </w:r>
    </w:p>
    <w:p w:rsidR="00CA51E6" w:rsidRDefault="009249A8" w:rsidP="00407DD0">
      <w:pPr>
        <w:rPr>
          <w:rFonts w:asciiTheme="minorHAnsi" w:hAnsiTheme="minorHAnsi"/>
          <w:sz w:val="20"/>
          <w:szCs w:val="20"/>
        </w:rPr>
        <w:sectPr w:rsidR="00CA51E6" w:rsidSect="009B2C36">
          <w:headerReference w:type="default" r:id="rId8"/>
          <w:footerReference w:type="default" r:id="rId9"/>
          <w:pgSz w:w="12240" w:h="15840"/>
          <w:pgMar w:top="462" w:right="720" w:bottom="720" w:left="720" w:header="360" w:footer="425" w:gutter="0"/>
          <w:cols w:space="720"/>
          <w:docGrid w:linePitch="360"/>
        </w:sectPr>
      </w:pPr>
      <w:r w:rsidRPr="00C75ABC">
        <w:rPr>
          <w:rFonts w:asciiTheme="minorHAnsi" w:hAnsiTheme="minorHAnsi"/>
          <w:sz w:val="20"/>
          <w:szCs w:val="20"/>
        </w:rPr>
        <w:t>Students will work in groups to create</w:t>
      </w:r>
      <w:r w:rsidR="00C75ABC" w:rsidRPr="00C75ABC">
        <w:rPr>
          <w:rFonts w:asciiTheme="minorHAnsi" w:hAnsiTheme="minorHAnsi"/>
          <w:sz w:val="20"/>
          <w:szCs w:val="20"/>
        </w:rPr>
        <w:t xml:space="preserve"> large</w:t>
      </w:r>
      <w:r w:rsidRPr="00C75ABC">
        <w:rPr>
          <w:rFonts w:asciiTheme="minorHAnsi" w:hAnsiTheme="minorHAnsi"/>
          <w:sz w:val="20"/>
          <w:szCs w:val="20"/>
        </w:rPr>
        <w:t xml:space="preserve"> </w:t>
      </w:r>
      <w:r w:rsidR="00C75ABC" w:rsidRPr="00C75ABC">
        <w:rPr>
          <w:rFonts w:asciiTheme="minorHAnsi" w:hAnsiTheme="minorHAnsi"/>
          <w:sz w:val="20"/>
          <w:szCs w:val="20"/>
        </w:rPr>
        <w:t>maps and charts on butcher paper, chart paper, poster board, or other presentation materials to display on the walls of the classroom or hallway. They will then write a summary of their data and include it with their overall presentation.</w:t>
      </w:r>
      <w:r w:rsidR="00D70B95">
        <w:rPr>
          <w:rFonts w:asciiTheme="minorHAnsi" w:hAnsiTheme="minorHAnsi"/>
          <w:sz w:val="20"/>
          <w:szCs w:val="20"/>
        </w:rPr>
        <w:t xml:space="preserve"> The summary should include a statement as to the data’s indication of the importance of middle school social studies.</w:t>
      </w:r>
    </w:p>
    <w:p w:rsidR="00CA51E6" w:rsidRDefault="00CA51E6" w:rsidP="00407DD0">
      <w:pPr>
        <w:rPr>
          <w:rFonts w:asciiTheme="minorHAnsi" w:hAnsiTheme="minorHAnsi"/>
          <w:sz w:val="20"/>
          <w:szCs w:val="20"/>
        </w:rPr>
      </w:pPr>
      <w:r>
        <w:rPr>
          <w:rFonts w:asciiTheme="minorHAnsi" w:hAnsiTheme="minorHAnsi"/>
          <w:noProof/>
          <w:sz w:val="20"/>
          <w:szCs w:val="20"/>
        </w:rPr>
        <w:lastRenderedPageBreak/>
        <w:drawing>
          <wp:anchor distT="0" distB="0" distL="114300" distR="114300" simplePos="0" relativeHeight="251659264" behindDoc="0" locked="0" layoutInCell="0" allowOverlap="1">
            <wp:simplePos x="0" y="0"/>
            <wp:positionH relativeFrom="column">
              <wp:posOffset>-151130</wp:posOffset>
            </wp:positionH>
            <wp:positionV relativeFrom="paragraph">
              <wp:posOffset>111760</wp:posOffset>
            </wp:positionV>
            <wp:extent cx="9463405" cy="4859020"/>
            <wp:effectExtent l="19050" t="0" r="4445" b="0"/>
            <wp:wrapNone/>
            <wp:docPr id="4" name="Picture 4" descr="Grey and white globe style printable blank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and white globe style printable blank world map."/>
                    <pic:cNvPicPr>
                      <a:picLocks noChangeAspect="1" noChangeArrowheads="1"/>
                    </pic:cNvPicPr>
                  </pic:nvPicPr>
                  <pic:blipFill>
                    <a:blip r:embed="rId10" cstate="print"/>
                    <a:srcRect/>
                    <a:stretch>
                      <a:fillRect/>
                    </a:stretch>
                  </pic:blipFill>
                  <pic:spPr bwMode="auto">
                    <a:xfrm>
                      <a:off x="0" y="0"/>
                      <a:ext cx="9463405" cy="4859020"/>
                    </a:xfrm>
                    <a:prstGeom prst="rect">
                      <a:avLst/>
                    </a:prstGeom>
                    <a:noFill/>
                    <a:ln w="9525">
                      <a:noFill/>
                      <a:miter lim="800000"/>
                      <a:headEnd/>
                      <a:tailEnd/>
                    </a:ln>
                  </pic:spPr>
                </pic:pic>
              </a:graphicData>
            </a:graphic>
          </wp:anchor>
        </w:drawing>
      </w: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3D636F" w:rsidP="00407DD0">
      <w:pPr>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_x0000_s1026" type="#_x0000_t202" style="position:absolute;margin-left:-15.05pt;margin-top:1.65pt;width:732.35pt;height:115.45pt;z-index:251660288;mso-width-relative:margin;mso-height-relative:margin">
            <v:textbox>
              <w:txbxContent>
                <w:p w:rsidR="00CA51E6" w:rsidRPr="006C185B" w:rsidRDefault="00CA51E6" w:rsidP="00CA51E6">
                  <w:pPr>
                    <w:rPr>
                      <w:rFonts w:ascii="HelloSweetiePie" w:hAnsi="HelloSweetiePie"/>
                      <w:sz w:val="36"/>
                      <w:szCs w:val="28"/>
                    </w:rPr>
                  </w:pPr>
                  <w:r w:rsidRPr="006C185B">
                    <w:rPr>
                      <w:rFonts w:ascii="HelloSweetiePie" w:hAnsi="HelloSweetiePie"/>
                      <w:sz w:val="36"/>
                      <w:szCs w:val="28"/>
                    </w:rPr>
                    <w:t>Key:</w:t>
                  </w:r>
                </w:p>
              </w:txbxContent>
            </v:textbox>
          </v:shape>
        </w:pict>
      </w: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pPr>
    </w:p>
    <w:p w:rsidR="00CA51E6" w:rsidRDefault="00CA51E6" w:rsidP="00407DD0">
      <w:pPr>
        <w:rPr>
          <w:rFonts w:asciiTheme="minorHAnsi" w:hAnsiTheme="minorHAnsi"/>
          <w:sz w:val="20"/>
          <w:szCs w:val="20"/>
        </w:rPr>
        <w:sectPr w:rsidR="00CA51E6" w:rsidSect="00CA51E6">
          <w:pgSz w:w="15840" w:h="12240" w:orient="landscape"/>
          <w:pgMar w:top="720" w:right="462" w:bottom="720" w:left="720" w:header="360" w:footer="425" w:gutter="0"/>
          <w:cols w:space="720"/>
          <w:docGrid w:linePitch="360"/>
        </w:sectPr>
      </w:pPr>
    </w:p>
    <w:p w:rsidR="00CA51E6" w:rsidRPr="006C185B" w:rsidRDefault="00CA51E6" w:rsidP="00151AA3">
      <w:pPr>
        <w:jc w:val="center"/>
        <w:rPr>
          <w:rFonts w:ascii="HelloSweetiePie" w:hAnsi="HelloSweetiePie"/>
          <w:sz w:val="40"/>
          <w:szCs w:val="32"/>
        </w:rPr>
      </w:pPr>
      <w:r w:rsidRPr="006C185B">
        <w:rPr>
          <w:rFonts w:ascii="HelloSweetiePie" w:hAnsi="HelloSweetiePie"/>
          <w:sz w:val="40"/>
          <w:szCs w:val="32"/>
        </w:rPr>
        <w:lastRenderedPageBreak/>
        <w:t>Globalization Data Table</w:t>
      </w:r>
    </w:p>
    <w:p w:rsidR="00151AA3" w:rsidRDefault="00151AA3" w:rsidP="00407DD0">
      <w:pPr>
        <w:rPr>
          <w:rFonts w:asciiTheme="minorHAnsi" w:hAnsiTheme="minorHAnsi"/>
          <w:sz w:val="20"/>
          <w:szCs w:val="20"/>
        </w:rPr>
      </w:pPr>
    </w:p>
    <w:tbl>
      <w:tblPr>
        <w:tblStyle w:val="TableGrid"/>
        <w:tblW w:w="0" w:type="auto"/>
        <w:tblLook w:val="04A0" w:firstRow="1" w:lastRow="0" w:firstColumn="1" w:lastColumn="0" w:noHBand="0" w:noVBand="1"/>
      </w:tblPr>
      <w:tblGrid>
        <w:gridCol w:w="3672"/>
        <w:gridCol w:w="3672"/>
        <w:gridCol w:w="3672"/>
      </w:tblGrid>
      <w:tr w:rsidR="00151AA3" w:rsidTr="00151AA3">
        <w:trPr>
          <w:trHeight w:val="432"/>
        </w:trPr>
        <w:tc>
          <w:tcPr>
            <w:tcW w:w="3672" w:type="dxa"/>
            <w:shd w:val="pct15" w:color="auto" w:fill="auto"/>
            <w:vAlign w:val="center"/>
          </w:tcPr>
          <w:p w:rsidR="00151AA3" w:rsidRPr="006C185B" w:rsidRDefault="00BD4B3F" w:rsidP="00151AA3">
            <w:pPr>
              <w:jc w:val="center"/>
              <w:rPr>
                <w:rFonts w:ascii="HelloChitChatX" w:hAnsi="HelloChitChatX"/>
                <w:sz w:val="28"/>
                <w:szCs w:val="24"/>
              </w:rPr>
            </w:pPr>
            <w:r w:rsidRPr="006C185B">
              <w:rPr>
                <w:rFonts w:ascii="HelloChitChatX" w:hAnsi="HelloChitChatX"/>
                <w:sz w:val="28"/>
                <w:szCs w:val="24"/>
              </w:rPr>
              <w:t>Nation of Origin</w:t>
            </w:r>
          </w:p>
        </w:tc>
        <w:tc>
          <w:tcPr>
            <w:tcW w:w="3672" w:type="dxa"/>
            <w:shd w:val="pct15" w:color="auto" w:fill="auto"/>
            <w:vAlign w:val="center"/>
          </w:tcPr>
          <w:p w:rsidR="00151AA3" w:rsidRPr="006C185B" w:rsidRDefault="00BD4B3F" w:rsidP="00BD4B3F">
            <w:pPr>
              <w:jc w:val="center"/>
              <w:rPr>
                <w:rFonts w:ascii="HelloChitChatX" w:hAnsi="HelloChitChatX"/>
                <w:sz w:val="28"/>
                <w:szCs w:val="24"/>
              </w:rPr>
            </w:pPr>
            <w:r w:rsidRPr="006C185B">
              <w:rPr>
                <w:rFonts w:ascii="HelloChitChatX" w:hAnsi="HelloChitChatX"/>
                <w:sz w:val="28"/>
                <w:szCs w:val="24"/>
              </w:rPr>
              <w:t xml:space="preserve">Type of Clothing </w:t>
            </w:r>
          </w:p>
        </w:tc>
        <w:tc>
          <w:tcPr>
            <w:tcW w:w="3672" w:type="dxa"/>
            <w:shd w:val="pct15" w:color="auto" w:fill="auto"/>
            <w:vAlign w:val="center"/>
          </w:tcPr>
          <w:p w:rsidR="00151AA3" w:rsidRPr="006C185B" w:rsidRDefault="00151AA3" w:rsidP="00BD4B3F">
            <w:pPr>
              <w:jc w:val="center"/>
              <w:rPr>
                <w:rFonts w:ascii="HelloChitChatX" w:hAnsi="HelloChitChatX"/>
                <w:sz w:val="28"/>
                <w:szCs w:val="24"/>
              </w:rPr>
            </w:pPr>
            <w:r w:rsidRPr="006C185B">
              <w:rPr>
                <w:rFonts w:ascii="HelloChitChatX" w:hAnsi="HelloChitChatX"/>
                <w:sz w:val="28"/>
                <w:szCs w:val="24"/>
              </w:rPr>
              <w:t xml:space="preserve"># </w:t>
            </w:r>
            <w:r w:rsidR="00BD4B3F" w:rsidRPr="006C185B">
              <w:rPr>
                <w:rFonts w:ascii="HelloChitChatX" w:hAnsi="HelloChitChatX"/>
                <w:sz w:val="28"/>
                <w:szCs w:val="24"/>
              </w:rPr>
              <w:t>of Items from Nation</w:t>
            </w: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bookmarkStart w:id="0" w:name="_GoBack"/>
            <w:bookmarkEnd w:id="0"/>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r w:rsidR="00151AA3" w:rsidTr="00151AA3">
        <w:trPr>
          <w:trHeight w:val="576"/>
        </w:trPr>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c>
          <w:tcPr>
            <w:tcW w:w="3672" w:type="dxa"/>
          </w:tcPr>
          <w:p w:rsidR="00151AA3" w:rsidRDefault="00151AA3" w:rsidP="00407DD0">
            <w:pPr>
              <w:rPr>
                <w:rFonts w:asciiTheme="minorHAnsi" w:hAnsiTheme="minorHAnsi"/>
                <w:sz w:val="20"/>
                <w:szCs w:val="20"/>
              </w:rPr>
            </w:pPr>
          </w:p>
        </w:tc>
      </w:tr>
    </w:tbl>
    <w:p w:rsidR="00CA51E6" w:rsidRDefault="00151AA3" w:rsidP="00407DD0">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A51E6">
        <w:rPr>
          <w:rFonts w:asciiTheme="minorHAnsi" w:hAnsiTheme="minorHAnsi"/>
          <w:sz w:val="20"/>
          <w:szCs w:val="20"/>
        </w:rPr>
        <w:tab/>
      </w:r>
      <w:r w:rsidR="00CA51E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CA51E6" w:rsidRDefault="00CA51E6" w:rsidP="00407DD0">
      <w:pPr>
        <w:rPr>
          <w:rFonts w:asciiTheme="minorHAnsi" w:hAnsiTheme="minorHAnsi"/>
          <w:sz w:val="20"/>
          <w:szCs w:val="20"/>
        </w:rPr>
      </w:pPr>
    </w:p>
    <w:p w:rsidR="00CA51E6" w:rsidRPr="00C75ABC" w:rsidRDefault="00CA51E6" w:rsidP="00407DD0">
      <w:pPr>
        <w:rPr>
          <w:rFonts w:asciiTheme="minorHAnsi" w:hAnsiTheme="minorHAnsi"/>
          <w:sz w:val="20"/>
          <w:szCs w:val="20"/>
        </w:rPr>
      </w:pPr>
    </w:p>
    <w:sectPr w:rsidR="00CA51E6" w:rsidRPr="00C75ABC" w:rsidSect="00CA51E6">
      <w:pgSz w:w="12240" w:h="15840"/>
      <w:pgMar w:top="720" w:right="720" w:bottom="462"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6F" w:rsidRDefault="003D636F" w:rsidP="00847E58">
      <w:r>
        <w:separator/>
      </w:r>
    </w:p>
  </w:endnote>
  <w:endnote w:type="continuationSeparator" w:id="0">
    <w:p w:rsidR="003D636F" w:rsidRDefault="003D636F"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loSweetiePie">
    <w:panose1 w:val="02000603000000000000"/>
    <w:charset w:val="00"/>
    <w:family w:val="auto"/>
    <w:pitch w:val="variable"/>
    <w:sig w:usb0="80000003" w:usb1="00010000" w:usb2="00000000" w:usb3="00000000" w:csb0="00000001" w:csb1="00000000"/>
  </w:font>
  <w:font w:name="HelloChitChatX">
    <w:panose1 w:val="02000603000000000000"/>
    <w:charset w:val="00"/>
    <w:family w:val="auto"/>
    <w:pitch w:val="variable"/>
    <w:sig w:usb0="80000003" w:usb1="0001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F850EC" w:rsidRDefault="00847E58" w:rsidP="002353D6">
    <w:pPr>
      <w:pStyle w:val="Footer"/>
      <w:pBdr>
        <w:top w:val="thinThickSmallGap" w:sz="24" w:space="1" w:color="622423" w:themeColor="accent2" w:themeShade="7F"/>
      </w:pBd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6F" w:rsidRDefault="003D636F" w:rsidP="00847E58">
      <w:r>
        <w:separator/>
      </w:r>
    </w:p>
  </w:footnote>
  <w:footnote w:type="continuationSeparator" w:id="0">
    <w:p w:rsidR="003D636F" w:rsidRDefault="003D636F" w:rsidP="0084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Default="00847E58">
    <w:pPr>
      <w:pStyle w:val="Header"/>
    </w:pPr>
  </w:p>
  <w:p w:rsidR="00847E58" w:rsidRPr="009B2C36" w:rsidRDefault="00847E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06125"/>
    <w:multiLevelType w:val="hybridMultilevel"/>
    <w:tmpl w:val="C20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7776"/>
    <w:multiLevelType w:val="hybridMultilevel"/>
    <w:tmpl w:val="9DE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E58"/>
    <w:rsid w:val="000135C0"/>
    <w:rsid w:val="00015890"/>
    <w:rsid w:val="00021BAB"/>
    <w:rsid w:val="00031FBE"/>
    <w:rsid w:val="0004579A"/>
    <w:rsid w:val="00066985"/>
    <w:rsid w:val="00092648"/>
    <w:rsid w:val="0010100B"/>
    <w:rsid w:val="00120604"/>
    <w:rsid w:val="001305CF"/>
    <w:rsid w:val="00143596"/>
    <w:rsid w:val="00143CAF"/>
    <w:rsid w:val="00151AA3"/>
    <w:rsid w:val="001718EF"/>
    <w:rsid w:val="001D4BC4"/>
    <w:rsid w:val="001E0224"/>
    <w:rsid w:val="001E1AFD"/>
    <w:rsid w:val="002353D6"/>
    <w:rsid w:val="002452A3"/>
    <w:rsid w:val="00262380"/>
    <w:rsid w:val="00276C33"/>
    <w:rsid w:val="00290E54"/>
    <w:rsid w:val="002C19BE"/>
    <w:rsid w:val="002C590F"/>
    <w:rsid w:val="0032393C"/>
    <w:rsid w:val="003258B4"/>
    <w:rsid w:val="00387C08"/>
    <w:rsid w:val="003A3C6D"/>
    <w:rsid w:val="003C6FCC"/>
    <w:rsid w:val="003D472B"/>
    <w:rsid w:val="003D636F"/>
    <w:rsid w:val="00407DD0"/>
    <w:rsid w:val="0043669D"/>
    <w:rsid w:val="00444A3F"/>
    <w:rsid w:val="0044739F"/>
    <w:rsid w:val="00477B23"/>
    <w:rsid w:val="004A10C1"/>
    <w:rsid w:val="004A27DB"/>
    <w:rsid w:val="004B7B9D"/>
    <w:rsid w:val="004E4BF2"/>
    <w:rsid w:val="0051342D"/>
    <w:rsid w:val="00553E17"/>
    <w:rsid w:val="00554AE8"/>
    <w:rsid w:val="00567C5B"/>
    <w:rsid w:val="00571316"/>
    <w:rsid w:val="00573B27"/>
    <w:rsid w:val="00576E43"/>
    <w:rsid w:val="005911DA"/>
    <w:rsid w:val="00592E42"/>
    <w:rsid w:val="005C269D"/>
    <w:rsid w:val="005C405A"/>
    <w:rsid w:val="005E02D5"/>
    <w:rsid w:val="005E127B"/>
    <w:rsid w:val="005E5F8B"/>
    <w:rsid w:val="00617C03"/>
    <w:rsid w:val="00621FD0"/>
    <w:rsid w:val="00632BAA"/>
    <w:rsid w:val="00642A03"/>
    <w:rsid w:val="00686B96"/>
    <w:rsid w:val="0069559A"/>
    <w:rsid w:val="006C185B"/>
    <w:rsid w:val="006D00F5"/>
    <w:rsid w:val="006D0CE4"/>
    <w:rsid w:val="006E339A"/>
    <w:rsid w:val="0075439B"/>
    <w:rsid w:val="007730C8"/>
    <w:rsid w:val="00785A8B"/>
    <w:rsid w:val="007866D8"/>
    <w:rsid w:val="007D7C37"/>
    <w:rsid w:val="007F253B"/>
    <w:rsid w:val="00845A99"/>
    <w:rsid w:val="00847E58"/>
    <w:rsid w:val="00853216"/>
    <w:rsid w:val="00887FBD"/>
    <w:rsid w:val="008A47E5"/>
    <w:rsid w:val="008A6E8A"/>
    <w:rsid w:val="008A74C3"/>
    <w:rsid w:val="008C65F0"/>
    <w:rsid w:val="008D3005"/>
    <w:rsid w:val="008F0DC0"/>
    <w:rsid w:val="009249A8"/>
    <w:rsid w:val="009436CC"/>
    <w:rsid w:val="00955AD8"/>
    <w:rsid w:val="0096265D"/>
    <w:rsid w:val="009B2C36"/>
    <w:rsid w:val="00A20D22"/>
    <w:rsid w:val="00A37250"/>
    <w:rsid w:val="00A51A59"/>
    <w:rsid w:val="00A733F8"/>
    <w:rsid w:val="00A95038"/>
    <w:rsid w:val="00AC18F8"/>
    <w:rsid w:val="00AC23EC"/>
    <w:rsid w:val="00AF18CA"/>
    <w:rsid w:val="00B032E5"/>
    <w:rsid w:val="00B202E3"/>
    <w:rsid w:val="00B37E2F"/>
    <w:rsid w:val="00B401A3"/>
    <w:rsid w:val="00B56D06"/>
    <w:rsid w:val="00BB5C0B"/>
    <w:rsid w:val="00BD4B3F"/>
    <w:rsid w:val="00C47DEE"/>
    <w:rsid w:val="00C75ABC"/>
    <w:rsid w:val="00C80B22"/>
    <w:rsid w:val="00CA46D2"/>
    <w:rsid w:val="00CA51E6"/>
    <w:rsid w:val="00CB65C4"/>
    <w:rsid w:val="00CE7F8C"/>
    <w:rsid w:val="00D145F4"/>
    <w:rsid w:val="00D70B95"/>
    <w:rsid w:val="00D74357"/>
    <w:rsid w:val="00D83A33"/>
    <w:rsid w:val="00D86610"/>
    <w:rsid w:val="00DA1A49"/>
    <w:rsid w:val="00DC6904"/>
    <w:rsid w:val="00DD035E"/>
    <w:rsid w:val="00E23418"/>
    <w:rsid w:val="00E4218A"/>
    <w:rsid w:val="00E50F94"/>
    <w:rsid w:val="00E53C34"/>
    <w:rsid w:val="00EA3A58"/>
    <w:rsid w:val="00EA3E8B"/>
    <w:rsid w:val="00EA5C32"/>
    <w:rsid w:val="00EB052D"/>
    <w:rsid w:val="00EC4AAF"/>
    <w:rsid w:val="00EF0897"/>
    <w:rsid w:val="00EF76E6"/>
    <w:rsid w:val="00F05ACC"/>
    <w:rsid w:val="00F13D09"/>
    <w:rsid w:val="00F243CC"/>
    <w:rsid w:val="00F264B4"/>
    <w:rsid w:val="00F850EC"/>
    <w:rsid w:val="00FD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8C395-9FC5-412F-9791-32D0353E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8A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scott_garren</dc:creator>
  <cp:lastModifiedBy>Melissa Curry</cp:lastModifiedBy>
  <cp:revision>3</cp:revision>
  <cp:lastPrinted>2016-07-20T17:40:00Z</cp:lastPrinted>
  <dcterms:created xsi:type="dcterms:W3CDTF">2014-07-13T18:14:00Z</dcterms:created>
  <dcterms:modified xsi:type="dcterms:W3CDTF">2016-07-20T17:40:00Z</dcterms:modified>
</cp:coreProperties>
</file>