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AF" w:rsidRPr="00C33389" w:rsidRDefault="00C33389">
      <w:pPr>
        <w:rPr>
          <w:rFonts w:ascii="Bell MT" w:hAnsi="Bell MT"/>
          <w:b/>
          <w:sz w:val="32"/>
          <w:szCs w:val="26"/>
        </w:rPr>
      </w:pPr>
      <w:bookmarkStart w:id="0" w:name="_GoBack"/>
      <w:bookmarkEnd w:id="0"/>
      <w:r w:rsidRPr="00C33389">
        <w:rPr>
          <w:rFonts w:ascii="Bell MT" w:hAnsi="Bell MT"/>
          <w:b/>
          <w:sz w:val="32"/>
          <w:szCs w:val="26"/>
        </w:rPr>
        <w:t>Life in Mesopotamia</w:t>
      </w:r>
    </w:p>
    <w:p w:rsidR="00C33389" w:rsidRPr="00C33389" w:rsidRDefault="00C33389">
      <w:pPr>
        <w:rPr>
          <w:rFonts w:ascii="Bell MT" w:hAnsi="Bell MT"/>
          <w:sz w:val="26"/>
          <w:szCs w:val="26"/>
        </w:rPr>
      </w:pPr>
      <w:r w:rsidRPr="00C33389">
        <w:rPr>
          <w:rFonts w:ascii="Bell MT" w:hAnsi="Bell MT"/>
          <w:sz w:val="26"/>
          <w:szCs w:val="26"/>
        </w:rPr>
        <w:t>Use the Junior Scholastic article, along with p. 129 in the Eastern World textbook to complete the notes.</w:t>
      </w:r>
    </w:p>
    <w:p w:rsidR="00C33389" w:rsidRPr="00C33389" w:rsidRDefault="00C33389">
      <w:pPr>
        <w:rPr>
          <w:rFonts w:ascii="Bell MT" w:hAnsi="Bell MT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C33389" w:rsidRPr="00C33389" w:rsidTr="000852A0">
        <w:tc>
          <w:tcPr>
            <w:tcW w:w="10998" w:type="dxa"/>
          </w:tcPr>
          <w:p w:rsidR="00C33389" w:rsidRDefault="00C33389" w:rsidP="00C33389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Define the following words:</w:t>
            </w:r>
          </w:p>
          <w:p w:rsidR="00C33389" w:rsidRDefault="00C33389" w:rsidP="00C33389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Cede</w:t>
            </w:r>
          </w:p>
          <w:p w:rsidR="00C33389" w:rsidRPr="00C33389" w:rsidRDefault="00C33389" w:rsidP="00C33389">
            <w:pPr>
              <w:pStyle w:val="ListParagraph"/>
              <w:ind w:left="1080"/>
              <w:rPr>
                <w:rFonts w:ascii="Bell MT" w:hAnsi="Bell MT"/>
                <w:sz w:val="8"/>
                <w:szCs w:val="26"/>
              </w:rPr>
            </w:pPr>
          </w:p>
          <w:p w:rsidR="00C33389" w:rsidRDefault="00C33389" w:rsidP="00C33389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Nomadic</w:t>
            </w:r>
          </w:p>
          <w:p w:rsidR="00C33389" w:rsidRPr="00C33389" w:rsidRDefault="00C33389" w:rsidP="00C33389">
            <w:pPr>
              <w:rPr>
                <w:rFonts w:ascii="Bell MT" w:hAnsi="Bell MT"/>
                <w:sz w:val="8"/>
                <w:szCs w:val="26"/>
              </w:rPr>
            </w:pPr>
          </w:p>
          <w:p w:rsidR="00C33389" w:rsidRDefault="00C33389" w:rsidP="00C33389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Scribe</w:t>
            </w:r>
          </w:p>
          <w:p w:rsidR="00C33389" w:rsidRPr="00C33389" w:rsidRDefault="00C33389" w:rsidP="00C33389">
            <w:pPr>
              <w:pStyle w:val="ListParagraph"/>
              <w:rPr>
                <w:rFonts w:ascii="Bell MT" w:hAnsi="Bell MT"/>
                <w:sz w:val="8"/>
                <w:szCs w:val="26"/>
              </w:rPr>
            </w:pPr>
          </w:p>
          <w:p w:rsidR="00C33389" w:rsidRDefault="00C33389" w:rsidP="00C33389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Urban</w:t>
            </w:r>
          </w:p>
          <w:p w:rsidR="00C33389" w:rsidRPr="00C33389" w:rsidRDefault="00C33389" w:rsidP="00C33389">
            <w:pPr>
              <w:rPr>
                <w:rFonts w:ascii="Bell MT" w:hAnsi="Bell MT"/>
                <w:sz w:val="8"/>
                <w:szCs w:val="26"/>
              </w:rPr>
            </w:pPr>
          </w:p>
          <w:p w:rsidR="00C33389" w:rsidRDefault="00C33389" w:rsidP="00C33389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Ziggurat</w:t>
            </w:r>
          </w:p>
          <w:p w:rsidR="00C33389" w:rsidRPr="00C33389" w:rsidRDefault="00C33389" w:rsidP="00C33389">
            <w:pPr>
              <w:pStyle w:val="ListParagraph"/>
              <w:ind w:left="1080"/>
              <w:rPr>
                <w:rFonts w:ascii="Bell MT" w:hAnsi="Bell MT"/>
                <w:sz w:val="26"/>
                <w:szCs w:val="26"/>
              </w:rPr>
            </w:pPr>
          </w:p>
        </w:tc>
      </w:tr>
      <w:tr w:rsidR="00C33389" w:rsidRPr="00C33389" w:rsidTr="000852A0">
        <w:tc>
          <w:tcPr>
            <w:tcW w:w="10998" w:type="dxa"/>
          </w:tcPr>
          <w:p w:rsidR="00C33389" w:rsidRDefault="00C33389" w:rsidP="00C33389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Explain how water helped change the people of Mesopotamia from a nomadic lifestyle to that of living in city-states.</w:t>
            </w: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</w:tc>
      </w:tr>
      <w:tr w:rsidR="00C33389" w:rsidRPr="00C33389" w:rsidTr="000852A0">
        <w:tc>
          <w:tcPr>
            <w:tcW w:w="10998" w:type="dxa"/>
          </w:tcPr>
          <w:p w:rsidR="00C33389" w:rsidRDefault="00C33389" w:rsidP="00C33389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What was it like to live in one of the 12 urban areas of Mesopotamia?</w:t>
            </w: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</w:tc>
      </w:tr>
      <w:tr w:rsidR="00C33389" w:rsidRPr="00C33389" w:rsidTr="000852A0">
        <w:tc>
          <w:tcPr>
            <w:tcW w:w="10998" w:type="dxa"/>
          </w:tcPr>
          <w:p w:rsidR="00C33389" w:rsidRDefault="00C33389" w:rsidP="00C33389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What was life like for women?</w:t>
            </w:r>
          </w:p>
          <w:p w:rsidR="00C33389" w:rsidRDefault="00C33389" w:rsidP="00C33389">
            <w:pPr>
              <w:rPr>
                <w:rFonts w:ascii="Bell MT" w:hAnsi="Bell MT"/>
                <w:sz w:val="26"/>
                <w:szCs w:val="26"/>
              </w:rPr>
            </w:pPr>
          </w:p>
          <w:p w:rsidR="00C33389" w:rsidRPr="00C33389" w:rsidRDefault="00C33389" w:rsidP="00C33389">
            <w:pPr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</w:tc>
      </w:tr>
      <w:tr w:rsidR="00C33389" w:rsidRPr="00C33389" w:rsidTr="000852A0">
        <w:tc>
          <w:tcPr>
            <w:tcW w:w="10998" w:type="dxa"/>
          </w:tcPr>
          <w:p w:rsidR="00C33389" w:rsidRDefault="00C33389" w:rsidP="00C33389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What was life like for men?</w:t>
            </w: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</w:tc>
      </w:tr>
      <w:tr w:rsidR="00C33389" w:rsidRPr="00C33389" w:rsidTr="000852A0">
        <w:tc>
          <w:tcPr>
            <w:tcW w:w="10998" w:type="dxa"/>
          </w:tcPr>
          <w:p w:rsidR="00C33389" w:rsidRDefault="00C33389" w:rsidP="00C33389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Name and describe the various Sumerian inventions – including the ones on p.129 in the Eastern World textbook.</w:t>
            </w: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  <w:p w:rsidR="00C33389" w:rsidRDefault="00C33389" w:rsidP="00C33389">
            <w:pPr>
              <w:pStyle w:val="ListParagraph"/>
              <w:ind w:left="360"/>
              <w:rPr>
                <w:rFonts w:ascii="Bell MT" w:hAnsi="Bell MT"/>
                <w:sz w:val="26"/>
                <w:szCs w:val="26"/>
              </w:rPr>
            </w:pPr>
          </w:p>
        </w:tc>
      </w:tr>
    </w:tbl>
    <w:p w:rsidR="00C33389" w:rsidRDefault="00C33389">
      <w:pPr>
        <w:rPr>
          <w:rFonts w:ascii="Bell MT" w:hAnsi="Bell MT"/>
        </w:rPr>
      </w:pPr>
    </w:p>
    <w:sectPr w:rsidR="00C33389" w:rsidSect="00085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D58"/>
    <w:multiLevelType w:val="hybridMultilevel"/>
    <w:tmpl w:val="FDC6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C7FAC"/>
    <w:multiLevelType w:val="hybridMultilevel"/>
    <w:tmpl w:val="B9E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C33C7"/>
    <w:multiLevelType w:val="hybridMultilevel"/>
    <w:tmpl w:val="3CD2A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3389"/>
    <w:rsid w:val="000804D3"/>
    <w:rsid w:val="000852A0"/>
    <w:rsid w:val="000E6389"/>
    <w:rsid w:val="00242D72"/>
    <w:rsid w:val="0048141F"/>
    <w:rsid w:val="004F0434"/>
    <w:rsid w:val="00527E48"/>
    <w:rsid w:val="00940E78"/>
    <w:rsid w:val="00A9250F"/>
    <w:rsid w:val="00C33389"/>
    <w:rsid w:val="00E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AD8D945-9302-4B72-857F-E44442B4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2</cp:revision>
  <cp:lastPrinted>2013-09-03T19:02:00Z</cp:lastPrinted>
  <dcterms:created xsi:type="dcterms:W3CDTF">2015-08-11T13:11:00Z</dcterms:created>
  <dcterms:modified xsi:type="dcterms:W3CDTF">2015-08-11T13:11:00Z</dcterms:modified>
</cp:coreProperties>
</file>